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3E250" w14:textId="77F53182" w:rsidR="009A0CA8" w:rsidRDefault="005C1EDD" w:rsidP="00CB7871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014EB">
        <w:rPr>
          <w:rFonts w:ascii="Times New Roman" w:hAnsi="Times New Roman" w:cs="Times New Roman"/>
        </w:rPr>
        <w:t>Výroční zpráva</w:t>
      </w:r>
      <w:r w:rsidR="00CB7871">
        <w:rPr>
          <w:rFonts w:ascii="Times New Roman" w:hAnsi="Times New Roman" w:cs="Times New Roman"/>
        </w:rPr>
        <w:t xml:space="preserve"> o č</w:t>
      </w:r>
      <w:r w:rsidR="004B3C87">
        <w:rPr>
          <w:rFonts w:ascii="Times New Roman" w:hAnsi="Times New Roman" w:cs="Times New Roman"/>
        </w:rPr>
        <w:t>innosti školy za školní rok 2019/2020</w:t>
      </w:r>
    </w:p>
    <w:p w14:paraId="559EE68A" w14:textId="77777777" w:rsidR="00CB7871" w:rsidRPr="00CB7871" w:rsidRDefault="00CB7871" w:rsidP="00CB7871"/>
    <w:p w14:paraId="28F3B075" w14:textId="7827066D" w:rsidR="00CB7871" w:rsidRDefault="00CB7871" w:rsidP="00CB7871">
      <w:pPr>
        <w:jc w:val="center"/>
        <w:rPr>
          <w:sz w:val="44"/>
          <w:szCs w:val="44"/>
        </w:rPr>
      </w:pPr>
      <w:r w:rsidRPr="00CB7871">
        <w:rPr>
          <w:sz w:val="44"/>
          <w:szCs w:val="44"/>
        </w:rPr>
        <w:t>Základní škola</w:t>
      </w:r>
      <w:r>
        <w:rPr>
          <w:sz w:val="44"/>
          <w:szCs w:val="44"/>
        </w:rPr>
        <w:t xml:space="preserve"> T.</w:t>
      </w:r>
      <w:r w:rsidR="00136722">
        <w:rPr>
          <w:sz w:val="44"/>
          <w:szCs w:val="44"/>
        </w:rPr>
        <w:t xml:space="preserve"> </w:t>
      </w:r>
      <w:r>
        <w:rPr>
          <w:sz w:val="44"/>
          <w:szCs w:val="44"/>
        </w:rPr>
        <w:t>G.</w:t>
      </w:r>
      <w:r w:rsidRPr="00CB7871">
        <w:rPr>
          <w:sz w:val="44"/>
          <w:szCs w:val="44"/>
        </w:rPr>
        <w:t xml:space="preserve"> Masaryka Praha 7</w:t>
      </w:r>
      <w:r w:rsidR="00136722">
        <w:rPr>
          <w:sz w:val="44"/>
          <w:szCs w:val="44"/>
        </w:rPr>
        <w:t>,</w:t>
      </w:r>
    </w:p>
    <w:p w14:paraId="51C11B84" w14:textId="56D79ECB" w:rsidR="00CB7871" w:rsidRPr="00CB7871" w:rsidRDefault="00CB7871" w:rsidP="00CB7871">
      <w:pPr>
        <w:jc w:val="center"/>
        <w:rPr>
          <w:sz w:val="44"/>
          <w:szCs w:val="44"/>
        </w:rPr>
      </w:pPr>
      <w:r w:rsidRPr="00CB7871">
        <w:rPr>
          <w:sz w:val="44"/>
          <w:szCs w:val="44"/>
        </w:rPr>
        <w:t xml:space="preserve"> Ortenovo náměstí 34</w:t>
      </w:r>
    </w:p>
    <w:p w14:paraId="03BD241C" w14:textId="0A1EF621" w:rsidR="00CB7871" w:rsidRPr="00956F36" w:rsidRDefault="00CB7871" w:rsidP="00CB7871">
      <w:pPr>
        <w:rPr>
          <w:sz w:val="24"/>
          <w:szCs w:val="24"/>
        </w:rPr>
      </w:pPr>
    </w:p>
    <w:p w14:paraId="60D50D0E" w14:textId="6453362B" w:rsidR="00CB7871" w:rsidRPr="00956F36" w:rsidRDefault="00CB7871" w:rsidP="00CB7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DA6C3" w14:textId="77777777" w:rsidR="00CB7871" w:rsidRPr="00956F36" w:rsidRDefault="00CB7871" w:rsidP="00FE1984">
      <w:pPr>
        <w:pStyle w:val="Nadpis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Vypracovali: </w:t>
      </w:r>
    </w:p>
    <w:p w14:paraId="43F97539" w14:textId="03B87DF4" w:rsidR="00CB7871" w:rsidRPr="00956F36" w:rsidRDefault="00CB7871" w:rsidP="00FE1984">
      <w:pPr>
        <w:pStyle w:val="Nadpis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Mgr. Jan Rychtr (ředitel školy), </w:t>
      </w:r>
      <w:r w:rsidR="00690688"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RNDr. Josef Gajoš (zástupce ředitele školy), </w:t>
      </w: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Mgr. Iva Piherová (učitelka, člen</w:t>
      </w:r>
      <w:r w:rsidR="00690688"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</w:t>
      </w: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školské rady</w:t>
      </w:r>
      <w:r w:rsidR="00690688"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Ivana Tesařová (ved</w:t>
      </w:r>
      <w:r w:rsidR="00690688"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oucí</w:t>
      </w:r>
      <w:r w:rsidRPr="00956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r="00956F36" w:rsidRDefault="00FE1984" w:rsidP="00FE1984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datum p</w:t>
      </w:r>
      <w:r w:rsidR="000E5AA3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rojednán</w:t>
      </w:r>
      <w:r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0E5AA3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9A0CA8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E5AA3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ped</w:t>
      </w:r>
      <w:r w:rsidR="009A0CA8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agogické </w:t>
      </w:r>
      <w:r w:rsidR="00CB7871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radě</w:t>
      </w:r>
      <w:r w:rsidR="00B4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25428">
        <w:rPr>
          <w:rFonts w:ascii="Times New Roman" w:hAnsi="Times New Roman" w:cs="Times New Roman"/>
          <w:color w:val="000000" w:themeColor="text1"/>
          <w:sz w:val="24"/>
          <w:szCs w:val="24"/>
        </w:rPr>
        <w:t>13. 10. 2020</w:t>
      </w:r>
    </w:p>
    <w:p w14:paraId="62754484" w14:textId="4890F785" w:rsidR="00AF3B34" w:rsidRPr="00956F36" w:rsidRDefault="00FE1984" w:rsidP="00FE1984">
      <w:pPr>
        <w:pStyle w:val="Nadpis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datum s</w:t>
      </w:r>
      <w:r w:rsidR="000E5AA3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chválen</w:t>
      </w:r>
      <w:r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0E5AA3" w:rsidRPr="00956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školskou radou</w:t>
      </w:r>
      <w:r w:rsidR="00B4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36F88">
        <w:rPr>
          <w:rFonts w:ascii="Times New Roman" w:hAnsi="Times New Roman" w:cs="Times New Roman"/>
          <w:color w:val="000000" w:themeColor="text1"/>
          <w:sz w:val="24"/>
          <w:szCs w:val="24"/>
        </w:rPr>
        <w:t>15. 10. 2020 (per rollam)</w:t>
      </w:r>
    </w:p>
    <w:p w14:paraId="7E2D9BD4" w14:textId="77777777" w:rsidR="00CB7871" w:rsidRPr="00956F36" w:rsidRDefault="00CB7871" w:rsidP="00CB7871">
      <w:pPr>
        <w:rPr>
          <w:rFonts w:ascii="Times New Roman" w:hAnsi="Times New Roman" w:cs="Times New Roman"/>
          <w:sz w:val="24"/>
          <w:szCs w:val="24"/>
        </w:rPr>
      </w:pPr>
    </w:p>
    <w:p w14:paraId="7FF7831C" w14:textId="77777777" w:rsidR="005C1EDD" w:rsidRPr="00956F36" w:rsidRDefault="005C1EDD" w:rsidP="00CB7871">
      <w:pPr>
        <w:pStyle w:val="Nadpis3"/>
        <w:numPr>
          <w:ilvl w:val="0"/>
          <w:numId w:val="16"/>
        </w:numPr>
        <w:spacing w:line="360" w:lineRule="auto"/>
        <w:rPr>
          <w:rFonts w:cs="Times New Roman"/>
        </w:rPr>
      </w:pPr>
      <w:r w:rsidRPr="00956F36">
        <w:rPr>
          <w:rFonts w:cs="Times New Roman"/>
        </w:rPr>
        <w:t>Základní údaje</w:t>
      </w:r>
    </w:p>
    <w:p w14:paraId="556DBF8F" w14:textId="35A55D4E" w:rsidR="005C1EDD" w:rsidRPr="00956F36" w:rsidRDefault="005C1ED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Název školy:</w:t>
      </w:r>
      <w:r w:rsidR="00CB7871" w:rsidRPr="00956F36">
        <w:rPr>
          <w:rFonts w:ascii="Times New Roman" w:hAnsi="Times New Roman" w:cs="Times New Roman"/>
          <w:sz w:val="24"/>
          <w:szCs w:val="24"/>
        </w:rPr>
        <w:t xml:space="preserve"> Základní škola T.G. Masaryka Praha 7, Ortenovo náměstí 34</w:t>
      </w:r>
    </w:p>
    <w:p w14:paraId="6E5AAA7C" w14:textId="22D0A78D" w:rsidR="005C1EDD" w:rsidRPr="00956F36" w:rsidRDefault="005C1ED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Sídlo školy:</w:t>
      </w:r>
      <w:r w:rsidR="00CB7871" w:rsidRPr="00956F36">
        <w:rPr>
          <w:rFonts w:ascii="Times New Roman" w:hAnsi="Times New Roman" w:cs="Times New Roman"/>
          <w:sz w:val="24"/>
          <w:szCs w:val="24"/>
        </w:rPr>
        <w:t xml:space="preserve"> Ortenovo náměstí 34/1275, Praha 7, 170 00</w:t>
      </w:r>
    </w:p>
    <w:p w14:paraId="274B5993" w14:textId="5053EDBE" w:rsidR="00EB4BD8" w:rsidRPr="00956F36" w:rsidRDefault="00EB4BD8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Zřizovatel: městská část Praha 7</w:t>
      </w:r>
      <w:r w:rsidR="00A26D47" w:rsidRPr="00956F36">
        <w:rPr>
          <w:rFonts w:ascii="Times New Roman" w:hAnsi="Times New Roman" w:cs="Times New Roman"/>
          <w:sz w:val="24"/>
          <w:szCs w:val="24"/>
        </w:rPr>
        <w:t>, U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A26D47" w:rsidRPr="00956F36">
        <w:rPr>
          <w:rFonts w:ascii="Times New Roman" w:hAnsi="Times New Roman" w:cs="Times New Roman"/>
          <w:sz w:val="24"/>
          <w:szCs w:val="24"/>
        </w:rPr>
        <w:t>Průhonu 1338/38</w:t>
      </w:r>
      <w:r w:rsidR="002F17A0" w:rsidRPr="00956F36">
        <w:rPr>
          <w:rFonts w:ascii="Times New Roman" w:hAnsi="Times New Roman" w:cs="Times New Roman"/>
          <w:sz w:val="24"/>
          <w:szCs w:val="24"/>
        </w:rPr>
        <w:t>, 170 00 P7</w:t>
      </w:r>
    </w:p>
    <w:p w14:paraId="10B82011" w14:textId="76C3B2D0" w:rsidR="005C1EDD" w:rsidRPr="00956F36" w:rsidRDefault="005C1ED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IČ: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62931016</w:t>
      </w:r>
    </w:p>
    <w:p w14:paraId="02B2E07B" w14:textId="1DB85EF8" w:rsidR="005C1EDD" w:rsidRPr="00956F36" w:rsidRDefault="00F05E01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Ředitel školy: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Mgr. Jan Rychtr</w:t>
      </w:r>
    </w:p>
    <w:p w14:paraId="235A79EB" w14:textId="39AD867E" w:rsidR="00F05E01" w:rsidRPr="00956F36" w:rsidRDefault="00F05E01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Statutární zástupce </w:t>
      </w:r>
      <w:r w:rsidR="00ED5188" w:rsidRPr="00956F36">
        <w:rPr>
          <w:rFonts w:ascii="Times New Roman" w:hAnsi="Times New Roman" w:cs="Times New Roman"/>
          <w:sz w:val="24"/>
          <w:szCs w:val="24"/>
        </w:rPr>
        <w:t>ředitele</w:t>
      </w:r>
      <w:r w:rsidRPr="00956F36">
        <w:rPr>
          <w:rFonts w:ascii="Times New Roman" w:hAnsi="Times New Roman" w:cs="Times New Roman"/>
          <w:sz w:val="24"/>
          <w:szCs w:val="24"/>
        </w:rPr>
        <w:t>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RNDr. Josef Gajoš</w:t>
      </w:r>
    </w:p>
    <w:p w14:paraId="0B2C3FC8" w14:textId="32532139" w:rsidR="00157D0D" w:rsidRPr="00956F36" w:rsidRDefault="00157D0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Vedoucí vychovatelka: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Ivana Tesařová</w:t>
      </w:r>
    </w:p>
    <w:p w14:paraId="3DB220E7" w14:textId="35309671" w:rsidR="00C3092D" w:rsidRPr="00956F36" w:rsidRDefault="00C3092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Výchovný poradce: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RNDr. Josef Gajoš</w:t>
      </w:r>
    </w:p>
    <w:p w14:paraId="55A8D437" w14:textId="4821C460" w:rsidR="00C3092D" w:rsidRPr="00956F36" w:rsidRDefault="00C3092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Speciální pedagog: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Petra Bradáčová</w:t>
      </w:r>
    </w:p>
    <w:p w14:paraId="7E3979B4" w14:textId="47D1C520" w:rsidR="00C3092D" w:rsidRPr="00956F36" w:rsidRDefault="00C3092D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Školní metodik prevence:</w:t>
      </w:r>
      <w:r w:rsidR="004B3C87" w:rsidRPr="00956F36">
        <w:rPr>
          <w:rFonts w:ascii="Times New Roman" w:hAnsi="Times New Roman" w:cs="Times New Roman"/>
          <w:sz w:val="24"/>
          <w:szCs w:val="24"/>
        </w:rPr>
        <w:t xml:space="preserve"> Sára Košťáková</w:t>
      </w:r>
    </w:p>
    <w:p w14:paraId="674A46DA" w14:textId="14AA6BCC" w:rsidR="00C3092D" w:rsidRPr="00956F36" w:rsidRDefault="00C3092D" w:rsidP="00C3092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Školní psycholog: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Mgr. Jan Dobeš</w:t>
      </w:r>
    </w:p>
    <w:p w14:paraId="71529B18" w14:textId="557AF62F" w:rsidR="00F05E01" w:rsidRPr="00956F36" w:rsidRDefault="002F17A0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Zařazení do sítě škol: 23.2.1996</w:t>
      </w:r>
    </w:p>
    <w:p w14:paraId="155E409D" w14:textId="13659B33" w:rsidR="00690688" w:rsidRDefault="00690688" w:rsidP="004B5E79">
      <w:pPr>
        <w:rPr>
          <w:rFonts w:ascii="Times New Roman" w:hAnsi="Times New Roman" w:cs="Times New Roman"/>
          <w:sz w:val="24"/>
          <w:szCs w:val="24"/>
        </w:rPr>
      </w:pPr>
    </w:p>
    <w:p w14:paraId="3BFFA98D" w14:textId="77777777" w:rsidR="00956F36" w:rsidRPr="00956F36" w:rsidRDefault="00956F36" w:rsidP="004B5E79">
      <w:pPr>
        <w:rPr>
          <w:rFonts w:ascii="Times New Roman" w:hAnsi="Times New Roman" w:cs="Times New Roman"/>
          <w:sz w:val="24"/>
          <w:szCs w:val="24"/>
        </w:rPr>
      </w:pPr>
    </w:p>
    <w:p w14:paraId="0914D066" w14:textId="3BF90618" w:rsidR="009F0A30" w:rsidRPr="00956F36" w:rsidRDefault="004B5E79" w:rsidP="004B5E79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Tabulka</w:t>
      </w:r>
      <w:r w:rsidR="00AF3B34" w:rsidRPr="00956F36">
        <w:rPr>
          <w:rFonts w:ascii="Times New Roman" w:hAnsi="Times New Roman" w:cs="Times New Roman"/>
          <w:sz w:val="24"/>
          <w:szCs w:val="24"/>
        </w:rPr>
        <w:t xml:space="preserve"> 1</w:t>
      </w:r>
      <w:r w:rsidRPr="00956F36">
        <w:rPr>
          <w:rFonts w:ascii="Times New Roman" w:hAnsi="Times New Roman" w:cs="Times New Roman"/>
          <w:sz w:val="24"/>
          <w:szCs w:val="24"/>
        </w:rPr>
        <w:t>: Kapacita školy</w:t>
      </w:r>
      <w:r w:rsidR="00A47B2D" w:rsidRPr="00956F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532"/>
        <w:gridCol w:w="2217"/>
        <w:gridCol w:w="2226"/>
      </w:tblGrid>
      <w:tr w:rsidR="00ED1ED9" w:rsidRPr="00956F36" w14:paraId="6939C0B5" w14:textId="33D21EF9" w:rsidTr="00ED1ED9">
        <w:tc>
          <w:tcPr>
            <w:tcW w:w="2532" w:type="dxa"/>
          </w:tcPr>
          <w:p w14:paraId="7E8B8316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Součásti školy</w:t>
            </w:r>
          </w:p>
        </w:tc>
        <w:tc>
          <w:tcPr>
            <w:tcW w:w="2217" w:type="dxa"/>
          </w:tcPr>
          <w:p w14:paraId="4930DF5F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IZO</w:t>
            </w:r>
          </w:p>
        </w:tc>
        <w:tc>
          <w:tcPr>
            <w:tcW w:w="2226" w:type="dxa"/>
          </w:tcPr>
          <w:p w14:paraId="72F62D6E" w14:textId="6DB02173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Kapacita</w:t>
            </w:r>
          </w:p>
        </w:tc>
      </w:tr>
      <w:tr w:rsidR="00ED1ED9" w:rsidRPr="00956F36" w14:paraId="6CA230A7" w14:textId="21DDB793" w:rsidTr="00ED1ED9">
        <w:tc>
          <w:tcPr>
            <w:tcW w:w="2532" w:type="dxa"/>
          </w:tcPr>
          <w:p w14:paraId="67A2C162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2217" w:type="dxa"/>
          </w:tcPr>
          <w:p w14:paraId="69E1C070" w14:textId="6150889D" w:rsidR="00ED1ED9" w:rsidRPr="00956F36" w:rsidRDefault="00282731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3">
              <w:rPr>
                <w:rFonts w:ascii="Times New Roman" w:hAnsi="Times New Roman"/>
                <w:sz w:val="24"/>
                <w:szCs w:val="24"/>
              </w:rPr>
              <w:t>062931016</w:t>
            </w:r>
          </w:p>
        </w:tc>
        <w:tc>
          <w:tcPr>
            <w:tcW w:w="2226" w:type="dxa"/>
          </w:tcPr>
          <w:p w14:paraId="14A081D9" w14:textId="1FD611B7" w:rsidR="00ED1ED9" w:rsidRPr="00956F36" w:rsidRDefault="00B47B16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D1ED9" w:rsidRPr="00956F36" w14:paraId="2233F8EC" w14:textId="720D2293" w:rsidTr="00ED1ED9">
        <w:tc>
          <w:tcPr>
            <w:tcW w:w="2532" w:type="dxa"/>
          </w:tcPr>
          <w:p w14:paraId="25317A2B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2217" w:type="dxa"/>
          </w:tcPr>
          <w:p w14:paraId="76289511" w14:textId="62796616" w:rsidR="00ED1ED9" w:rsidRPr="00956F36" w:rsidRDefault="00282731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3">
              <w:rPr>
                <w:rFonts w:ascii="Times New Roman" w:hAnsi="Times New Roman"/>
                <w:sz w:val="24"/>
                <w:szCs w:val="24"/>
              </w:rPr>
              <w:t>112600077</w:t>
            </w:r>
          </w:p>
        </w:tc>
        <w:tc>
          <w:tcPr>
            <w:tcW w:w="2226" w:type="dxa"/>
          </w:tcPr>
          <w:p w14:paraId="0DEB9807" w14:textId="53791596" w:rsidR="00ED1ED9" w:rsidRPr="00956F36" w:rsidRDefault="00B47B16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D1ED9" w:rsidRPr="00956F36" w14:paraId="4035E635" w14:textId="45C18F86" w:rsidTr="00ED1ED9">
        <w:tc>
          <w:tcPr>
            <w:tcW w:w="2532" w:type="dxa"/>
          </w:tcPr>
          <w:p w14:paraId="3EE127F0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Školní jídelna</w:t>
            </w:r>
          </w:p>
        </w:tc>
        <w:tc>
          <w:tcPr>
            <w:tcW w:w="2217" w:type="dxa"/>
          </w:tcPr>
          <w:p w14:paraId="5EC5F07C" w14:textId="4DF56805" w:rsidR="00ED1ED9" w:rsidRPr="00956F36" w:rsidRDefault="00282731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D43">
              <w:rPr>
                <w:rFonts w:ascii="Times New Roman" w:hAnsi="Times New Roman"/>
                <w:sz w:val="24"/>
                <w:szCs w:val="24"/>
              </w:rPr>
              <w:t>102461571</w:t>
            </w:r>
          </w:p>
        </w:tc>
        <w:tc>
          <w:tcPr>
            <w:tcW w:w="2226" w:type="dxa"/>
          </w:tcPr>
          <w:p w14:paraId="6AA7BE21" w14:textId="40C2E0BC" w:rsidR="00ED1ED9" w:rsidRPr="00956F36" w:rsidRDefault="00B47B16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D1ED9" w:rsidRPr="00956F36" w14:paraId="43189D03" w14:textId="3356DB40" w:rsidTr="00ED1ED9">
        <w:tc>
          <w:tcPr>
            <w:tcW w:w="2532" w:type="dxa"/>
          </w:tcPr>
          <w:p w14:paraId="6ECD6082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Školní klub</w:t>
            </w:r>
          </w:p>
        </w:tc>
        <w:tc>
          <w:tcPr>
            <w:tcW w:w="2217" w:type="dxa"/>
          </w:tcPr>
          <w:p w14:paraId="57FC5296" w14:textId="6F4E1103" w:rsidR="00ED1ED9" w:rsidRPr="00956F36" w:rsidRDefault="002F17A0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14:paraId="05F92BF9" w14:textId="3B5BF3F7" w:rsidR="00ED1ED9" w:rsidRPr="00956F36" w:rsidRDefault="002F17A0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ED9" w:rsidRPr="00956F36" w14:paraId="02BD06AC" w14:textId="1B963BC1" w:rsidTr="00ED1ED9">
        <w:tc>
          <w:tcPr>
            <w:tcW w:w="2532" w:type="dxa"/>
          </w:tcPr>
          <w:p w14:paraId="224C66B7" w14:textId="77777777" w:rsidR="00ED1ED9" w:rsidRPr="00956F36" w:rsidRDefault="00ED1ED9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Další</w:t>
            </w:r>
          </w:p>
        </w:tc>
        <w:tc>
          <w:tcPr>
            <w:tcW w:w="2217" w:type="dxa"/>
          </w:tcPr>
          <w:p w14:paraId="680D4029" w14:textId="622D521D" w:rsidR="00ED1ED9" w:rsidRPr="00956F36" w:rsidRDefault="00282731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14:paraId="5F63623F" w14:textId="7FB41E3D" w:rsidR="00ED1ED9" w:rsidRPr="00956F36" w:rsidRDefault="00282731" w:rsidP="005C1ED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8B5AAA9" w14:textId="77777777" w:rsidR="00EB4BD8" w:rsidRPr="00956F36" w:rsidRDefault="00EB4BD8" w:rsidP="005C1ED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C60D562" w14:textId="1DF78C3D" w:rsidR="00BA52A3" w:rsidRPr="00956F36" w:rsidRDefault="00BA52A3" w:rsidP="00BA52A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lastRenderedPageBreak/>
        <w:t xml:space="preserve">Kontakt: </w:t>
      </w:r>
      <w:r w:rsidRPr="00956F36">
        <w:rPr>
          <w:rFonts w:ascii="Times New Roman" w:hAnsi="Times New Roman" w:cs="Times New Roman"/>
          <w:sz w:val="24"/>
          <w:szCs w:val="24"/>
        </w:rPr>
        <w:tab/>
        <w:t xml:space="preserve">web: 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www.zstgm7.cz</w:t>
      </w:r>
    </w:p>
    <w:p w14:paraId="09E70618" w14:textId="1C923E0A" w:rsidR="00BA52A3" w:rsidRPr="00956F36" w:rsidRDefault="00BA52A3" w:rsidP="00BA52A3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e-mail: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zs_tgm@centrum.cz</w:t>
      </w:r>
    </w:p>
    <w:p w14:paraId="51F22D98" w14:textId="2B88614C" w:rsidR="002F17A0" w:rsidRPr="00956F36" w:rsidRDefault="00BA52A3" w:rsidP="00BA52A3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telefon:</w:t>
      </w:r>
      <w:r w:rsidR="002F17A0" w:rsidRPr="00956F36">
        <w:rPr>
          <w:rFonts w:ascii="Times New Roman" w:hAnsi="Times New Roman" w:cs="Times New Roman"/>
          <w:sz w:val="24"/>
          <w:szCs w:val="24"/>
        </w:rPr>
        <w:t xml:space="preserve"> ústředna </w:t>
      </w:r>
      <w:r w:rsidR="002F17A0" w:rsidRPr="00956F36">
        <w:rPr>
          <w:rFonts w:ascii="Times New Roman" w:hAnsi="Times New Roman" w:cs="Times New Roman"/>
          <w:sz w:val="24"/>
          <w:szCs w:val="24"/>
        </w:rPr>
        <w:tab/>
      </w:r>
      <w:r w:rsidR="002F17A0" w:rsidRPr="00956F36">
        <w:rPr>
          <w:rFonts w:ascii="Times New Roman" w:hAnsi="Times New Roman" w:cs="Times New Roman"/>
          <w:sz w:val="24"/>
          <w:szCs w:val="24"/>
        </w:rPr>
        <w:tab/>
        <w:t>266 710 262</w:t>
      </w:r>
    </w:p>
    <w:p w14:paraId="7EE172FF" w14:textId="5B6B8AFA" w:rsidR="00BA52A3" w:rsidRPr="00956F36" w:rsidRDefault="002F17A0" w:rsidP="00BA52A3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             ředitel: </w:t>
      </w: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  <w:t>220 806 074, 732 401 198</w:t>
      </w:r>
    </w:p>
    <w:p w14:paraId="73433B41" w14:textId="612B1B7C" w:rsidR="002F17A0" w:rsidRPr="00956F36" w:rsidRDefault="002F17A0" w:rsidP="00BA52A3">
      <w:pPr>
        <w:pStyle w:val="Odstavecseseznamem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             zástupce ředitele: </w:t>
      </w:r>
      <w:r w:rsidRPr="00956F36">
        <w:rPr>
          <w:rFonts w:ascii="Times New Roman" w:hAnsi="Times New Roman" w:cs="Times New Roman"/>
          <w:sz w:val="24"/>
          <w:szCs w:val="24"/>
        </w:rPr>
        <w:tab/>
        <w:t>220 808 543, 739 709 790</w:t>
      </w:r>
    </w:p>
    <w:p w14:paraId="148B9688" w14:textId="77777777" w:rsidR="002F17A0" w:rsidRPr="00854007" w:rsidRDefault="002F17A0" w:rsidP="00BA52A3">
      <w:pPr>
        <w:pStyle w:val="Odstavecseseznamem"/>
        <w:ind w:left="1428" w:firstLine="696"/>
        <w:rPr>
          <w:rFonts w:ascii="Times New Roman" w:hAnsi="Times New Roman" w:cs="Times New Roman"/>
        </w:rPr>
      </w:pPr>
    </w:p>
    <w:p w14:paraId="6A8215E4" w14:textId="672B2ACD" w:rsidR="00A47B2D" w:rsidRPr="00956F36" w:rsidRDefault="00F05E01" w:rsidP="005C1EDD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>Školská rada</w:t>
      </w:r>
      <w:r w:rsidRPr="00956F36">
        <w:rPr>
          <w:rFonts w:ascii="Times New Roman" w:hAnsi="Times New Roman" w:cs="Times New Roman"/>
          <w:sz w:val="24"/>
          <w:szCs w:val="24"/>
        </w:rPr>
        <w:t xml:space="preserve">: </w:t>
      </w:r>
      <w:r w:rsidRPr="00956F36">
        <w:rPr>
          <w:rFonts w:ascii="Times New Roman" w:hAnsi="Times New Roman" w:cs="Times New Roman"/>
          <w:sz w:val="24"/>
          <w:szCs w:val="24"/>
        </w:rPr>
        <w:tab/>
      </w:r>
    </w:p>
    <w:p w14:paraId="073270CA" w14:textId="30FF9B94" w:rsidR="00832E5A" w:rsidRPr="00956F36" w:rsidRDefault="00832E5A" w:rsidP="00956F3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předseda: Klára Cibulková 603 909 955</w:t>
      </w:r>
    </w:p>
    <w:p w14:paraId="3AA3F477" w14:textId="77777777" w:rsidR="00956F36" w:rsidRDefault="00F05E01" w:rsidP="00956F36">
      <w:pPr>
        <w:ind w:left="3540" w:hanging="141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člen</w:t>
      </w:r>
      <w:r w:rsidR="00157D0D" w:rsidRPr="00956F36">
        <w:rPr>
          <w:rFonts w:ascii="Times New Roman" w:hAnsi="Times New Roman" w:cs="Times New Roman"/>
          <w:sz w:val="24"/>
          <w:szCs w:val="24"/>
        </w:rPr>
        <w:t>ové</w:t>
      </w:r>
      <w:r w:rsidRPr="00956F36">
        <w:rPr>
          <w:rFonts w:ascii="Times New Roman" w:hAnsi="Times New Roman" w:cs="Times New Roman"/>
          <w:sz w:val="24"/>
          <w:szCs w:val="24"/>
        </w:rPr>
        <w:t>:</w:t>
      </w:r>
      <w:r w:rsidR="00832E5A"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956F36">
        <w:rPr>
          <w:rFonts w:ascii="Times New Roman" w:hAnsi="Times New Roman" w:cs="Times New Roman"/>
          <w:sz w:val="24"/>
          <w:szCs w:val="24"/>
        </w:rPr>
        <w:tab/>
      </w:r>
      <w:r w:rsidR="00832E5A" w:rsidRPr="00956F36">
        <w:rPr>
          <w:rFonts w:ascii="Times New Roman" w:hAnsi="Times New Roman" w:cs="Times New Roman"/>
          <w:sz w:val="24"/>
          <w:szCs w:val="24"/>
        </w:rPr>
        <w:t xml:space="preserve">Pavel Vyhnánek, M.A., Mgr. Radka Tesárková, </w:t>
      </w:r>
    </w:p>
    <w:p w14:paraId="4F5FDA66" w14:textId="77777777" w:rsidR="00956F36" w:rsidRDefault="00832E5A" w:rsidP="00956F36">
      <w:pPr>
        <w:ind w:left="3540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Ing. Kamil Vavřinec Mareš, Mgr. Tomáš Vokáč, Ph.D.,</w:t>
      </w:r>
    </w:p>
    <w:p w14:paraId="109A3D09" w14:textId="77777777" w:rsidR="00956F36" w:rsidRDefault="00956F36" w:rsidP="00956F36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2E5A" w:rsidRPr="00956F36">
        <w:rPr>
          <w:rFonts w:ascii="Times New Roman" w:hAnsi="Times New Roman" w:cs="Times New Roman"/>
          <w:sz w:val="24"/>
          <w:szCs w:val="24"/>
        </w:rPr>
        <w:t xml:space="preserve"> Miroslava Zde</w:t>
      </w:r>
      <w:r>
        <w:rPr>
          <w:rFonts w:ascii="Times New Roman" w:hAnsi="Times New Roman" w:cs="Times New Roman"/>
          <w:sz w:val="24"/>
          <w:szCs w:val="24"/>
        </w:rPr>
        <w:t xml:space="preserve">ňková, RNDr. Josef Gajoš, </w:t>
      </w:r>
    </w:p>
    <w:p w14:paraId="4D0C8F5C" w14:textId="1B7C74D1" w:rsidR="00832E5A" w:rsidRPr="00956F36" w:rsidRDefault="00832E5A" w:rsidP="00956F36">
      <w:pPr>
        <w:ind w:left="3540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Mgr. Eva Patočková, Mgr. Iva Piherová</w:t>
      </w:r>
    </w:p>
    <w:p w14:paraId="2FA6D90C" w14:textId="77777777" w:rsidR="00832E5A" w:rsidRPr="00956F36" w:rsidRDefault="00F05E01" w:rsidP="00832E5A">
      <w:pPr>
        <w:ind w:left="2124" w:firstLine="24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počet jednání</w:t>
      </w:r>
      <w:r w:rsidR="00F3410C" w:rsidRPr="00956F36">
        <w:rPr>
          <w:rFonts w:ascii="Times New Roman" w:hAnsi="Times New Roman" w:cs="Times New Roman"/>
          <w:sz w:val="24"/>
          <w:szCs w:val="24"/>
        </w:rPr>
        <w:t xml:space="preserve"> ve školním roce</w:t>
      </w:r>
      <w:r w:rsidR="009403D1" w:rsidRPr="00956F36">
        <w:rPr>
          <w:rFonts w:ascii="Times New Roman" w:hAnsi="Times New Roman" w:cs="Times New Roman"/>
          <w:sz w:val="24"/>
          <w:szCs w:val="24"/>
        </w:rPr>
        <w:t xml:space="preserve"> a další informace</w:t>
      </w:r>
      <w:r w:rsidRPr="00956F36">
        <w:rPr>
          <w:rFonts w:ascii="Times New Roman" w:hAnsi="Times New Roman" w:cs="Times New Roman"/>
          <w:sz w:val="24"/>
          <w:szCs w:val="24"/>
        </w:rPr>
        <w:t>:</w:t>
      </w:r>
      <w:r w:rsidR="00832E5A" w:rsidRPr="0095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95ADA" w14:textId="2A32461D" w:rsidR="00F05E01" w:rsidRPr="00956F36" w:rsidRDefault="004B3C87" w:rsidP="00956F36">
      <w:pPr>
        <w:ind w:left="3540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2</w:t>
      </w:r>
      <w:r w:rsidR="00832E5A" w:rsidRPr="00956F36">
        <w:rPr>
          <w:rFonts w:ascii="Times New Roman" w:hAnsi="Times New Roman" w:cs="Times New Roman"/>
          <w:sz w:val="24"/>
          <w:szCs w:val="24"/>
        </w:rPr>
        <w:t xml:space="preserve"> jednání celkem, </w:t>
      </w:r>
      <w:r w:rsidRPr="00956F36">
        <w:rPr>
          <w:rFonts w:ascii="Times New Roman" w:hAnsi="Times New Roman" w:cs="Times New Roman"/>
          <w:sz w:val="24"/>
          <w:szCs w:val="24"/>
        </w:rPr>
        <w:t>školská rada projednávala umístění Přírodní školy v objektu ZŠ na dva roky, vytvoření venkovní učebny a taktéž distanční výuku.</w:t>
      </w:r>
    </w:p>
    <w:p w14:paraId="0F0C80EC" w14:textId="77777777" w:rsidR="009014EB" w:rsidRPr="00956F36" w:rsidRDefault="009014EB" w:rsidP="009A0CA8">
      <w:pPr>
        <w:pStyle w:val="Odstavecseseznamem"/>
        <w:ind w:left="0" w:firstLine="696"/>
        <w:rPr>
          <w:rFonts w:ascii="Times New Roman" w:hAnsi="Times New Roman" w:cs="Times New Roman"/>
          <w:sz w:val="24"/>
          <w:szCs w:val="24"/>
        </w:rPr>
      </w:pPr>
    </w:p>
    <w:p w14:paraId="0A1256AF" w14:textId="3FB92605" w:rsidR="009A0CA8" w:rsidRPr="00956F36" w:rsidRDefault="009A0CA8" w:rsidP="009A0CA8">
      <w:pPr>
        <w:pStyle w:val="Odstavecseseznamem"/>
        <w:ind w:left="0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>spolky</w:t>
      </w:r>
      <w:r w:rsidR="00F05E01" w:rsidRPr="00956F36">
        <w:rPr>
          <w:rFonts w:ascii="Times New Roman" w:hAnsi="Times New Roman" w:cs="Times New Roman"/>
          <w:sz w:val="24"/>
          <w:szCs w:val="24"/>
          <w:u w:val="single"/>
        </w:rPr>
        <w:t xml:space="preserve"> působící při škole</w:t>
      </w:r>
      <w:r w:rsidR="00F05E01" w:rsidRPr="00956F36">
        <w:rPr>
          <w:rFonts w:ascii="Times New Roman" w:hAnsi="Times New Roman" w:cs="Times New Roman"/>
          <w:sz w:val="24"/>
          <w:szCs w:val="24"/>
        </w:rPr>
        <w:t>:</w:t>
      </w:r>
    </w:p>
    <w:p w14:paraId="48AA4658" w14:textId="2D9811A1" w:rsidR="00832E5A" w:rsidRPr="00956F36" w:rsidRDefault="00832E5A" w:rsidP="009A0CA8">
      <w:pPr>
        <w:pStyle w:val="Odstavecseseznamem"/>
        <w:ind w:left="0" w:firstLine="696"/>
        <w:rPr>
          <w:rFonts w:ascii="Times New Roman" w:hAnsi="Times New Roman" w:cs="Times New Roman"/>
          <w:sz w:val="24"/>
          <w:szCs w:val="24"/>
        </w:rPr>
      </w:pPr>
    </w:p>
    <w:p w14:paraId="3DE91738" w14:textId="4AA54D71" w:rsidR="00832E5A" w:rsidRPr="00956F36" w:rsidRDefault="00832E5A" w:rsidP="007038E4">
      <w:pPr>
        <w:pStyle w:val="Odstavecseseznamem"/>
        <w:ind w:left="708"/>
        <w:rPr>
          <w:rFonts w:ascii="Times New Roman" w:hAnsi="Times New Roman" w:cs="Times New Roman"/>
          <w:sz w:val="24"/>
          <w:szCs w:val="24"/>
        </w:rPr>
      </w:pPr>
      <w:r w:rsidRPr="00956F36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Spolek rodičů při ZŠ TGM</w:t>
      </w:r>
      <w:r w:rsidRPr="00956F36">
        <w:rPr>
          <w:rFonts w:ascii="Times New Roman" w:hAnsi="Times New Roman" w:cs="Times New Roman"/>
          <w:sz w:val="24"/>
          <w:szCs w:val="24"/>
        </w:rPr>
        <w:t xml:space="preserve"> vznikl  v prosinci 2018 a je dobrovolným, nevládním a neziskovým svazkem rodičů, kteří dobrovolně pomáhají škole.</w:t>
      </w:r>
    </w:p>
    <w:p w14:paraId="6DBAA391" w14:textId="77777777" w:rsidR="009014EB" w:rsidRPr="00956F36" w:rsidRDefault="009014EB" w:rsidP="00F05E01">
      <w:pPr>
        <w:pStyle w:val="Odstavecseseznamem"/>
        <w:ind w:left="0" w:firstLine="696"/>
        <w:rPr>
          <w:rFonts w:ascii="Times New Roman" w:hAnsi="Times New Roman" w:cs="Times New Roman"/>
          <w:sz w:val="24"/>
          <w:szCs w:val="24"/>
        </w:rPr>
      </w:pPr>
    </w:p>
    <w:p w14:paraId="7C943709" w14:textId="197735D5" w:rsidR="009F0A30" w:rsidRPr="00956F36" w:rsidRDefault="009F0A30" w:rsidP="00F05E01">
      <w:pPr>
        <w:pStyle w:val="Odstavecseseznamem"/>
        <w:ind w:left="0" w:firstLine="696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>Odborová organizace</w:t>
      </w:r>
      <w:r w:rsidRPr="00956F36">
        <w:rPr>
          <w:rFonts w:ascii="Times New Roman" w:hAnsi="Times New Roman" w:cs="Times New Roman"/>
          <w:sz w:val="24"/>
          <w:szCs w:val="24"/>
        </w:rPr>
        <w:t xml:space="preserve"> při škole: </w:t>
      </w:r>
      <w:r w:rsidR="007038E4" w:rsidRPr="00956F36">
        <w:rPr>
          <w:rFonts w:ascii="Times New Roman" w:hAnsi="Times New Roman" w:cs="Times New Roman"/>
          <w:sz w:val="24"/>
          <w:szCs w:val="24"/>
        </w:rPr>
        <w:t>ne</w:t>
      </w:r>
      <w:r w:rsidR="00690688" w:rsidRPr="00956F36">
        <w:rPr>
          <w:rFonts w:ascii="Times New Roman" w:hAnsi="Times New Roman" w:cs="Times New Roman"/>
          <w:sz w:val="24"/>
          <w:szCs w:val="24"/>
        </w:rPr>
        <w:t>ní</w:t>
      </w:r>
    </w:p>
    <w:p w14:paraId="3C4AF1E4" w14:textId="77777777" w:rsidR="009014EB" w:rsidRPr="00956F36" w:rsidRDefault="009014EB">
      <w:pPr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highlight w:val="lightGray"/>
        </w:rPr>
      </w:pPr>
      <w:r w:rsidRPr="00956F36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14:paraId="5D104EB3" w14:textId="720AB78C" w:rsidR="00FF1190" w:rsidRDefault="00F05E01" w:rsidP="009014EB">
      <w:pPr>
        <w:pStyle w:val="Nadpis3"/>
        <w:numPr>
          <w:ilvl w:val="0"/>
          <w:numId w:val="16"/>
        </w:numPr>
        <w:rPr>
          <w:rFonts w:cs="Times New Roman"/>
        </w:rPr>
      </w:pPr>
      <w:r w:rsidRPr="00854007">
        <w:rPr>
          <w:rFonts w:cs="Times New Roman"/>
        </w:rPr>
        <w:lastRenderedPageBreak/>
        <w:t>Organizace činnosti</w:t>
      </w:r>
    </w:p>
    <w:p w14:paraId="20305E89" w14:textId="77777777" w:rsidR="00956F36" w:rsidRPr="00956F36" w:rsidRDefault="00956F36" w:rsidP="00956F36"/>
    <w:p w14:paraId="55A821BC" w14:textId="4A947B70" w:rsidR="009F0A30" w:rsidRPr="00854007" w:rsidRDefault="000D4A0E" w:rsidP="00FF1190">
      <w:pPr>
        <w:pStyle w:val="Nadpis3"/>
        <w:numPr>
          <w:ilvl w:val="1"/>
          <w:numId w:val="16"/>
        </w:numPr>
        <w:rPr>
          <w:rFonts w:cs="Times New Roman"/>
        </w:rPr>
      </w:pPr>
      <w:r w:rsidRPr="00854007">
        <w:rPr>
          <w:rFonts w:cs="Times New Roman"/>
        </w:rPr>
        <w:t>Vzdělávací program</w:t>
      </w:r>
    </w:p>
    <w:p w14:paraId="0987EEF7" w14:textId="77777777" w:rsidR="007038E4" w:rsidRPr="00854007" w:rsidRDefault="007038E4" w:rsidP="007038E4">
      <w:pPr>
        <w:rPr>
          <w:rFonts w:ascii="Times New Roman" w:hAnsi="Times New Roman" w:cs="Times New Roman"/>
          <w:u w:val="single"/>
        </w:rPr>
      </w:pPr>
    </w:p>
    <w:p w14:paraId="4A5D8793" w14:textId="2C59BBD7" w:rsidR="007038E4" w:rsidRPr="00956F36" w:rsidRDefault="00863DD6" w:rsidP="007038E4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7038E4" w:rsidRPr="00956F36">
        <w:rPr>
          <w:rFonts w:ascii="Times New Roman" w:hAnsi="Times New Roman" w:cs="Times New Roman"/>
          <w:sz w:val="24"/>
          <w:szCs w:val="24"/>
          <w:u w:val="single"/>
        </w:rPr>
        <w:t>harakteristika školy</w:t>
      </w:r>
      <w:r w:rsidR="007038E4" w:rsidRPr="00956F36">
        <w:rPr>
          <w:rFonts w:ascii="Times New Roman" w:hAnsi="Times New Roman" w:cs="Times New Roman"/>
          <w:sz w:val="24"/>
          <w:szCs w:val="24"/>
        </w:rPr>
        <w:t xml:space="preserve"> – poskytování základního vzdělávání podle vzdělávacího programu základního vzdělávání </w:t>
      </w:r>
    </w:p>
    <w:p w14:paraId="2E231B0A" w14:textId="28397ED2" w:rsidR="004B5E79" w:rsidRPr="00956F36" w:rsidRDefault="007038E4" w:rsidP="007038E4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 xml:space="preserve">ŠVP </w:t>
      </w:r>
      <w:r w:rsidRPr="00956F36">
        <w:rPr>
          <w:rFonts w:ascii="Times New Roman" w:hAnsi="Times New Roman" w:cs="Times New Roman"/>
          <w:sz w:val="24"/>
          <w:szCs w:val="24"/>
        </w:rPr>
        <w:t>– základní škola T.</w:t>
      </w:r>
      <w:r w:rsidR="00B47B16">
        <w:rPr>
          <w:rFonts w:ascii="Times New Roman" w:hAnsi="Times New Roman" w:cs="Times New Roman"/>
          <w:sz w:val="24"/>
          <w:szCs w:val="24"/>
        </w:rPr>
        <w:t xml:space="preserve"> </w:t>
      </w:r>
      <w:r w:rsidRPr="00956F36">
        <w:rPr>
          <w:rFonts w:ascii="Times New Roman" w:hAnsi="Times New Roman" w:cs="Times New Roman"/>
          <w:sz w:val="24"/>
          <w:szCs w:val="24"/>
        </w:rPr>
        <w:t>G.</w:t>
      </w:r>
      <w:r w:rsidR="00B47B16">
        <w:rPr>
          <w:rFonts w:ascii="Times New Roman" w:hAnsi="Times New Roman" w:cs="Times New Roman"/>
          <w:sz w:val="24"/>
          <w:szCs w:val="24"/>
        </w:rPr>
        <w:t xml:space="preserve"> </w:t>
      </w:r>
      <w:r w:rsidRPr="00956F36">
        <w:rPr>
          <w:rFonts w:ascii="Times New Roman" w:hAnsi="Times New Roman" w:cs="Times New Roman"/>
          <w:sz w:val="24"/>
          <w:szCs w:val="24"/>
        </w:rPr>
        <w:t xml:space="preserve">Masaryka poskytuje svým žákům standartní základní vzdělání podle Školního vzdělávacího programu (79-01-c/01). Náš program se nazývá </w:t>
      </w:r>
      <w:r w:rsidR="00162CAD" w:rsidRPr="00956F36">
        <w:rPr>
          <w:rFonts w:ascii="Times New Roman" w:hAnsi="Times New Roman" w:cs="Times New Roman"/>
          <w:sz w:val="24"/>
          <w:szCs w:val="24"/>
        </w:rPr>
        <w:t>Školní vzdělávací program pro ZŠ</w:t>
      </w:r>
      <w:r w:rsidRPr="00956F36">
        <w:rPr>
          <w:rFonts w:ascii="Times New Roman" w:hAnsi="Times New Roman" w:cs="Times New Roman"/>
          <w:sz w:val="24"/>
          <w:szCs w:val="24"/>
        </w:rPr>
        <w:t xml:space="preserve"> „Škola příležitostí“. Naším cílem je, aby naše škola byla 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motivujícím </w:t>
      </w:r>
      <w:r w:rsidRPr="00956F36">
        <w:rPr>
          <w:rFonts w:ascii="Times New Roman" w:hAnsi="Times New Roman" w:cs="Times New Roman"/>
          <w:sz w:val="24"/>
          <w:szCs w:val="24"/>
        </w:rPr>
        <w:t>prostředím, kde se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 žákům</w:t>
      </w:r>
      <w:r w:rsidRPr="00956F36">
        <w:rPr>
          <w:rFonts w:ascii="Times New Roman" w:hAnsi="Times New Roman" w:cs="Times New Roman"/>
          <w:sz w:val="24"/>
          <w:szCs w:val="24"/>
        </w:rPr>
        <w:t xml:space="preserve"> s různými vzdělávacími potřebami dostává kvalitní a kvalifikované vzdělávací p</w:t>
      </w:r>
      <w:r w:rsidR="00162CAD" w:rsidRPr="00956F36">
        <w:rPr>
          <w:rFonts w:ascii="Times New Roman" w:hAnsi="Times New Roman" w:cs="Times New Roman"/>
          <w:sz w:val="24"/>
          <w:szCs w:val="24"/>
        </w:rPr>
        <w:t>éče. Zároveň je nutné, aby se zde</w:t>
      </w:r>
      <w:r w:rsidRPr="00956F36">
        <w:rPr>
          <w:rFonts w:ascii="Times New Roman" w:hAnsi="Times New Roman" w:cs="Times New Roman"/>
          <w:sz w:val="24"/>
          <w:szCs w:val="24"/>
        </w:rPr>
        <w:t xml:space="preserve"> žáci cítili bezpečně, spokojeně a do školy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 se těšili. Ve školním roce 2019/2020 jsme pokračovali ve využívání prvků z </w:t>
      </w:r>
      <w:r w:rsidRPr="00956F36">
        <w:rPr>
          <w:rFonts w:ascii="Times New Roman" w:hAnsi="Times New Roman" w:cs="Times New Roman"/>
          <w:sz w:val="24"/>
          <w:szCs w:val="24"/>
        </w:rPr>
        <w:t>programu „Začít spolu“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 ve výuce, a to zvláště na 1. stupni.</w:t>
      </w:r>
    </w:p>
    <w:p w14:paraId="6E68C6FD" w14:textId="77777777" w:rsidR="00A47B2D" w:rsidRPr="00956F36" w:rsidRDefault="007038E4" w:rsidP="007038E4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ab/>
      </w:r>
    </w:p>
    <w:p w14:paraId="64A31966" w14:textId="279DDE60" w:rsidR="007038E4" w:rsidRPr="00956F36" w:rsidRDefault="007038E4" w:rsidP="007038E4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ZÁKLADNÍ CÍLE VZDĚLÁVACÍHO PROGRAMU</w:t>
      </w:r>
    </w:p>
    <w:p w14:paraId="34123626" w14:textId="5A155167" w:rsidR="007038E4" w:rsidRPr="00956F36" w:rsidRDefault="007038E4" w:rsidP="00A47B2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Podněcovat žáky k tvořivému myšlení, logickému uvažování 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a ke schopnosti řešit problémy, </w:t>
      </w:r>
      <w:r w:rsidRPr="00956F36">
        <w:rPr>
          <w:rFonts w:ascii="Times New Roman" w:hAnsi="Times New Roman" w:cs="Times New Roman"/>
          <w:sz w:val="24"/>
          <w:szCs w:val="24"/>
        </w:rPr>
        <w:t>samostatně pozorovat a experimentovat, získané poznatky analyzovat, porovnávat, posuzovat a vyvozovat z nich závěry s použitím v</w:t>
      </w:r>
      <w:r w:rsidR="00C83F7A" w:rsidRPr="00956F36">
        <w:rPr>
          <w:rFonts w:ascii="Times New Roman" w:hAnsi="Times New Roman" w:cs="Times New Roman"/>
          <w:sz w:val="24"/>
          <w:szCs w:val="24"/>
        </w:rPr>
        <w:t> budoucnu; uvádět znalosti do souvislostí, na jejichž základě si vytvářet komplexnější pohled na přírodní a spole</w:t>
      </w:r>
      <w:r w:rsidR="00162CAD" w:rsidRPr="00956F36">
        <w:rPr>
          <w:rFonts w:ascii="Times New Roman" w:hAnsi="Times New Roman" w:cs="Times New Roman"/>
          <w:sz w:val="24"/>
          <w:szCs w:val="24"/>
        </w:rPr>
        <w:t>čenské jevy; volit vhodné způsob</w:t>
      </w:r>
      <w:r w:rsidR="00C83F7A" w:rsidRPr="00956F36">
        <w:rPr>
          <w:rFonts w:ascii="Times New Roman" w:hAnsi="Times New Roman" w:cs="Times New Roman"/>
          <w:sz w:val="24"/>
          <w:szCs w:val="24"/>
        </w:rPr>
        <w:t>y řešení problémů, aplikovat osvědčen</w:t>
      </w:r>
      <w:r w:rsidR="00162CAD" w:rsidRPr="00956F36">
        <w:rPr>
          <w:rFonts w:ascii="Times New Roman" w:hAnsi="Times New Roman" w:cs="Times New Roman"/>
          <w:sz w:val="24"/>
          <w:szCs w:val="24"/>
        </w:rPr>
        <w:t>é postupy při řešení nových nebo</w:t>
      </w:r>
      <w:r w:rsidR="00C83F7A" w:rsidRPr="00956F36">
        <w:rPr>
          <w:rFonts w:ascii="Times New Roman" w:hAnsi="Times New Roman" w:cs="Times New Roman"/>
          <w:sz w:val="24"/>
          <w:szCs w:val="24"/>
        </w:rPr>
        <w:t xml:space="preserve"> obdobných úkolů a situací – rozvíjet základní občanské kompetence</w:t>
      </w:r>
      <w:r w:rsidR="00162CAD" w:rsidRPr="00956F36">
        <w:rPr>
          <w:rFonts w:ascii="Times New Roman" w:hAnsi="Times New Roman" w:cs="Times New Roman"/>
          <w:sz w:val="24"/>
          <w:szCs w:val="24"/>
        </w:rPr>
        <w:t>.</w:t>
      </w:r>
    </w:p>
    <w:p w14:paraId="1292947E" w14:textId="3AFE13CB" w:rsidR="00C83F7A" w:rsidRPr="00956F36" w:rsidRDefault="00C83F7A" w:rsidP="00A47B2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6F36">
        <w:rPr>
          <w:rFonts w:ascii="Times New Roman" w:hAnsi="Times New Roman" w:cs="Times New Roman"/>
          <w:sz w:val="24"/>
          <w:szCs w:val="24"/>
        </w:rPr>
        <w:t>Rozvíjet v žácích schopnost spolupráce a respektu k p</w:t>
      </w:r>
      <w:r w:rsidR="00162CAD" w:rsidRPr="00956F36">
        <w:rPr>
          <w:rFonts w:ascii="Times New Roman" w:hAnsi="Times New Roman" w:cs="Times New Roman"/>
          <w:sz w:val="24"/>
          <w:szCs w:val="24"/>
        </w:rPr>
        <w:t>ráci a úspěchům svým i druhých. Rozvíjet spolupráci</w:t>
      </w:r>
      <w:r w:rsidRPr="00956F36">
        <w:rPr>
          <w:rFonts w:ascii="Times New Roman" w:hAnsi="Times New Roman" w:cs="Times New Roman"/>
          <w:sz w:val="24"/>
          <w:szCs w:val="24"/>
        </w:rPr>
        <w:t xml:space="preserve"> ve sk</w:t>
      </w:r>
      <w:r w:rsidR="00162CAD" w:rsidRPr="00956F36">
        <w:rPr>
          <w:rFonts w:ascii="Times New Roman" w:hAnsi="Times New Roman" w:cs="Times New Roman"/>
          <w:sz w:val="24"/>
          <w:szCs w:val="24"/>
        </w:rPr>
        <w:t>upině při řešení úkolů, podílet</w:t>
      </w:r>
      <w:r w:rsidRPr="00956F36">
        <w:rPr>
          <w:rFonts w:ascii="Times New Roman" w:hAnsi="Times New Roman" w:cs="Times New Roman"/>
          <w:sz w:val="24"/>
          <w:szCs w:val="24"/>
        </w:rPr>
        <w:t xml:space="preserve"> se na vytváření pravidel práce v týmu a na vytváření příjemné atmosféry v týmu; aktivní přis</w:t>
      </w:r>
      <w:r w:rsidR="00162CAD" w:rsidRPr="00956F36">
        <w:rPr>
          <w:rFonts w:ascii="Times New Roman" w:hAnsi="Times New Roman" w:cs="Times New Roman"/>
          <w:sz w:val="24"/>
          <w:szCs w:val="24"/>
        </w:rPr>
        <w:t>pívání k diskusi, umění obhájit si vlastního názor,</w:t>
      </w:r>
      <w:r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162CAD" w:rsidRPr="00956F36">
        <w:rPr>
          <w:rFonts w:ascii="Times New Roman" w:hAnsi="Times New Roman" w:cs="Times New Roman"/>
          <w:sz w:val="24"/>
          <w:szCs w:val="24"/>
        </w:rPr>
        <w:t xml:space="preserve">mít </w:t>
      </w:r>
      <w:r w:rsidRPr="00956F36">
        <w:rPr>
          <w:rFonts w:ascii="Times New Roman" w:hAnsi="Times New Roman" w:cs="Times New Roman"/>
          <w:sz w:val="24"/>
          <w:szCs w:val="24"/>
        </w:rPr>
        <w:t>respekt ke zkušenostem a názorům jiných lidí</w:t>
      </w:r>
      <w:r w:rsidR="00162CAD" w:rsidRPr="00956F36">
        <w:rPr>
          <w:rFonts w:ascii="Times New Roman" w:hAnsi="Times New Roman" w:cs="Times New Roman"/>
          <w:sz w:val="24"/>
          <w:szCs w:val="24"/>
        </w:rPr>
        <w:t>.</w:t>
      </w:r>
    </w:p>
    <w:p w14:paraId="78AEA768" w14:textId="625C9EE8" w:rsidR="00C83F7A" w:rsidRPr="00956F36" w:rsidRDefault="00C83F7A" w:rsidP="00A47B2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6F36">
        <w:rPr>
          <w:rFonts w:ascii="Times New Roman" w:hAnsi="Times New Roman" w:cs="Times New Roman"/>
          <w:sz w:val="24"/>
          <w:szCs w:val="24"/>
        </w:rPr>
        <w:t>Vést žáky k toleranci a ohleduplnosti k jiným lidem, jejich kulturám a duchovním hodnotám, učit je žít společně s ostatními lidmi (vnímat kulturní a historické dědictví jako významný fenomén; být vnímavý k tradicím a kulturním hodnotám jiných)</w:t>
      </w:r>
    </w:p>
    <w:p w14:paraId="628034B3" w14:textId="05BAE29B" w:rsidR="00C83F7A" w:rsidRPr="00956F36" w:rsidRDefault="00C83F7A" w:rsidP="00A47B2D">
      <w:pPr>
        <w:pStyle w:val="Odstavecseseznamem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Připravovat žáky k tomu, aby se projevovali jako svébytné, svobodné a zodpovědné osobnosti, uplatňovali svá práva a plnili své povinnosti (mít sebevědomé vystupování, </w:t>
      </w:r>
      <w:r w:rsidR="00221CD0" w:rsidRPr="00956F36">
        <w:rPr>
          <w:rFonts w:ascii="Times New Roman" w:hAnsi="Times New Roman" w:cs="Times New Roman"/>
          <w:sz w:val="24"/>
          <w:szCs w:val="24"/>
        </w:rPr>
        <w:t>pozitivně</w:t>
      </w:r>
      <w:r w:rsidRPr="00956F36">
        <w:rPr>
          <w:rFonts w:ascii="Times New Roman" w:hAnsi="Times New Roman" w:cs="Times New Roman"/>
          <w:sz w:val="24"/>
          <w:szCs w:val="24"/>
        </w:rPr>
        <w:t xml:space="preserve"> představu o sobě samém, ale současně schopnost vcítit se do situací ostatních a respektovat</w:t>
      </w:r>
      <w:r w:rsidR="00221CD0" w:rsidRPr="00956F36">
        <w:rPr>
          <w:rFonts w:ascii="Times New Roman" w:hAnsi="Times New Roman" w:cs="Times New Roman"/>
          <w:sz w:val="24"/>
          <w:szCs w:val="24"/>
        </w:rPr>
        <w:t xml:space="preserve"> jejich přesvědčení nebo názory; řešit praktické problémy a životní situace na základě pochopení principů, jimiž se společnost řídí, znát svá práva i povinnosti; schopnosti hodnotit výsledky vlastní činnosti a činnosti jiných.</w:t>
      </w:r>
    </w:p>
    <w:p w14:paraId="38CFE3CC" w14:textId="76E38322" w:rsidR="00221CD0" w:rsidRPr="00854007" w:rsidRDefault="00221CD0" w:rsidP="00221CD0">
      <w:pPr>
        <w:pStyle w:val="Odstavecseseznamem"/>
        <w:rPr>
          <w:rFonts w:ascii="Times New Roman" w:hAnsi="Times New Roman" w:cs="Times New Roman"/>
        </w:rPr>
      </w:pPr>
    </w:p>
    <w:p w14:paraId="141A7B9A" w14:textId="532FCF97" w:rsidR="00221CD0" w:rsidRDefault="00221CD0" w:rsidP="00221CD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6C3BADC4" w14:textId="2D0C4ED3" w:rsidR="00956F36" w:rsidRDefault="00956F36" w:rsidP="00221CD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4C38BCA8" w14:textId="1645B2B7" w:rsidR="00956F36" w:rsidRDefault="00956F36" w:rsidP="00221CD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0AE5C17E" w14:textId="77777777" w:rsidR="00956F36" w:rsidRPr="00956F36" w:rsidRDefault="00956F36" w:rsidP="00221CD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14:paraId="13D11E22" w14:textId="5CFB6895" w:rsidR="00724D44" w:rsidRPr="00956F36" w:rsidRDefault="004B5E79" w:rsidP="009F0A30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lastRenderedPageBreak/>
        <w:t>Tabulka</w:t>
      </w:r>
      <w:r w:rsidR="00AF3B34" w:rsidRPr="00956F36">
        <w:rPr>
          <w:rFonts w:ascii="Times New Roman" w:hAnsi="Times New Roman" w:cs="Times New Roman"/>
          <w:sz w:val="24"/>
          <w:szCs w:val="24"/>
        </w:rPr>
        <w:t xml:space="preserve"> 2</w:t>
      </w:r>
      <w:r w:rsidRPr="00956F36">
        <w:rPr>
          <w:rFonts w:ascii="Times New Roman" w:hAnsi="Times New Roman" w:cs="Times New Roman"/>
          <w:sz w:val="24"/>
          <w:szCs w:val="24"/>
        </w:rPr>
        <w:t xml:space="preserve">: </w:t>
      </w:r>
      <w:r w:rsidR="00724D44" w:rsidRPr="00956F36">
        <w:rPr>
          <w:rFonts w:ascii="Times New Roman" w:hAnsi="Times New Roman" w:cs="Times New Roman"/>
          <w:sz w:val="24"/>
          <w:szCs w:val="24"/>
        </w:rPr>
        <w:t>Rozmístění disponibilních hodin</w:t>
      </w:r>
    </w:p>
    <w:p w14:paraId="341FCC13" w14:textId="6E4B84EC" w:rsidR="00797243" w:rsidRPr="00956F36" w:rsidRDefault="00797243" w:rsidP="00797243">
      <w:pPr>
        <w:pStyle w:val="Nadpis3"/>
        <w:ind w:left="792"/>
        <w:rPr>
          <w:rFonts w:cs="Times New Roman"/>
        </w:rPr>
      </w:pPr>
    </w:p>
    <w:p w14:paraId="55659E85" w14:textId="77777777" w:rsidR="00221CD0" w:rsidRPr="00956F36" w:rsidRDefault="00221CD0" w:rsidP="00221CD0">
      <w:pPr>
        <w:suppressAutoHyphens/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Učební plán:</w:t>
      </w:r>
    </w:p>
    <w:p w14:paraId="367F2EC1" w14:textId="77777777" w:rsidR="00221CD0" w:rsidRPr="00854007" w:rsidRDefault="00221CD0" w:rsidP="00221CD0">
      <w:pPr>
        <w:suppressAutoHyphens/>
        <w:spacing w:line="100" w:lineRule="atLeast"/>
        <w:ind w:left="360"/>
        <w:rPr>
          <w:rFonts w:ascii="Times New Roman" w:hAnsi="Times New Roman" w:cs="Times New Roman"/>
          <w:sz w:val="24"/>
        </w:rPr>
      </w:pPr>
    </w:p>
    <w:tbl>
      <w:tblPr>
        <w:tblW w:w="105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566"/>
        <w:gridCol w:w="566"/>
        <w:gridCol w:w="566"/>
        <w:gridCol w:w="566"/>
        <w:gridCol w:w="566"/>
        <w:gridCol w:w="539"/>
        <w:gridCol w:w="690"/>
        <w:gridCol w:w="469"/>
        <w:gridCol w:w="566"/>
        <w:gridCol w:w="566"/>
        <w:gridCol w:w="566"/>
        <w:gridCol w:w="566"/>
        <w:gridCol w:w="797"/>
      </w:tblGrid>
      <w:tr w:rsidR="00221CD0" w:rsidRPr="00854007" w14:paraId="3C345CB6" w14:textId="77777777" w:rsidTr="00AB7F72">
        <w:trPr>
          <w:tblHeader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852B" w14:textId="77777777" w:rsidR="00221CD0" w:rsidRPr="00854007" w:rsidRDefault="00221CD0" w:rsidP="00DD2242">
            <w:pPr>
              <w:pStyle w:val="Nadpistabulky"/>
              <w:jc w:val="left"/>
              <w:rPr>
                <w:i w:val="0"/>
                <w:szCs w:val="24"/>
              </w:rPr>
            </w:pPr>
            <w:r w:rsidRPr="00854007">
              <w:rPr>
                <w:i w:val="0"/>
                <w:szCs w:val="24"/>
              </w:rPr>
              <w:t>Vzdělávací oblast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EA168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i w:val="0"/>
                <w:szCs w:val="24"/>
              </w:rPr>
              <w:t>Vzdělávací obor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E401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D04F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274B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D0B64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B612" w14:textId="77777777" w:rsidR="00221CD0" w:rsidRPr="00854007" w:rsidRDefault="00221CD0" w:rsidP="00DD2242">
            <w:pPr>
              <w:pStyle w:val="Nadpistabulky"/>
              <w:jc w:val="both"/>
              <w:rPr>
                <w:b w:val="0"/>
                <w:bCs w:val="0"/>
                <w:sz w:val="18"/>
                <w:szCs w:val="18"/>
              </w:rPr>
            </w:pPr>
            <w:r w:rsidRPr="00854007">
              <w:rPr>
                <w:szCs w:val="24"/>
              </w:rPr>
              <w:t>5.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C577" w14:textId="77777777" w:rsidR="00221CD0" w:rsidRPr="00854007" w:rsidRDefault="00221CD0" w:rsidP="00DD2242">
            <w:pPr>
              <w:pStyle w:val="Nadpistabulky"/>
              <w:jc w:val="both"/>
              <w:rPr>
                <w:b w:val="0"/>
                <w:bCs w:val="0"/>
                <w:sz w:val="18"/>
                <w:szCs w:val="18"/>
              </w:rPr>
            </w:pPr>
            <w:r w:rsidRPr="00854007">
              <w:rPr>
                <w:b w:val="0"/>
                <w:bCs w:val="0"/>
                <w:sz w:val="18"/>
                <w:szCs w:val="18"/>
              </w:rPr>
              <w:t>DČD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3E32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b w:val="0"/>
                <w:bCs w:val="0"/>
                <w:sz w:val="18"/>
                <w:szCs w:val="18"/>
              </w:rPr>
              <w:t>Celkem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E772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6.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CDD1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7.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96C1" w14:textId="77777777" w:rsidR="00221CD0" w:rsidRPr="00854007" w:rsidRDefault="00221CD0" w:rsidP="00DD2242">
            <w:pPr>
              <w:pStyle w:val="Nadpis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8.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3D0F" w14:textId="77777777" w:rsidR="00221CD0" w:rsidRPr="00854007" w:rsidRDefault="00221CD0" w:rsidP="00DD2242">
            <w:pPr>
              <w:pStyle w:val="Nadpistabulky"/>
              <w:jc w:val="both"/>
              <w:rPr>
                <w:b w:val="0"/>
                <w:bCs w:val="0"/>
                <w:sz w:val="18"/>
                <w:szCs w:val="18"/>
              </w:rPr>
            </w:pPr>
            <w:r w:rsidRPr="00854007">
              <w:rPr>
                <w:szCs w:val="24"/>
              </w:rPr>
              <w:t>9.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4536" w14:textId="77777777" w:rsidR="00221CD0" w:rsidRPr="00854007" w:rsidRDefault="00221CD0" w:rsidP="00DD2242">
            <w:pPr>
              <w:pStyle w:val="Nadpistabulky"/>
              <w:jc w:val="both"/>
              <w:rPr>
                <w:b w:val="0"/>
                <w:bCs w:val="0"/>
                <w:sz w:val="18"/>
                <w:szCs w:val="18"/>
              </w:rPr>
            </w:pPr>
            <w:r w:rsidRPr="00854007">
              <w:rPr>
                <w:b w:val="0"/>
                <w:bCs w:val="0"/>
                <w:sz w:val="18"/>
                <w:szCs w:val="18"/>
              </w:rPr>
              <w:t>DČD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FD83" w14:textId="77777777" w:rsidR="00221CD0" w:rsidRPr="00854007" w:rsidRDefault="00221CD0" w:rsidP="00DD2242">
            <w:pPr>
              <w:pStyle w:val="Nadpistabulky"/>
              <w:jc w:val="both"/>
            </w:pPr>
            <w:r w:rsidRPr="00854007">
              <w:rPr>
                <w:b w:val="0"/>
                <w:bCs w:val="0"/>
                <w:sz w:val="18"/>
                <w:szCs w:val="18"/>
              </w:rPr>
              <w:t>Celkem</w:t>
            </w:r>
          </w:p>
        </w:tc>
      </w:tr>
      <w:tr w:rsidR="00221CD0" w:rsidRPr="00854007" w14:paraId="1F85175F" w14:textId="77777777" w:rsidTr="00AB7F72">
        <w:trPr>
          <w:trHeight w:hRule="exact" w:val="79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8EF4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7EDA0280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DCD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Český jazyk a literatura</w:t>
            </w:r>
          </w:p>
          <w:p w14:paraId="458BE79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  <w:p w14:paraId="233FAB5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  <w:p w14:paraId="5C9D50F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8198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1FC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AC5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D67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0D67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874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762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3A3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489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E00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2685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14B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8A4A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20</w:t>
            </w:r>
          </w:p>
        </w:tc>
      </w:tr>
      <w:tr w:rsidR="00221CD0" w:rsidRPr="00854007" w14:paraId="76D51B3D" w14:textId="77777777" w:rsidTr="00AB7F72">
        <w:trPr>
          <w:trHeight w:hRule="exact" w:val="5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E4CDC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7A5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Cizí jazyk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8DC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52F9D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5A7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B5E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AED1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855B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A2B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6B5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D3C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894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538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FB8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EDDD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12</w:t>
            </w:r>
          </w:p>
        </w:tc>
      </w:tr>
      <w:tr w:rsidR="00221CD0" w:rsidRPr="00854007" w14:paraId="43406548" w14:textId="77777777" w:rsidTr="00AB7F72">
        <w:trPr>
          <w:trHeight w:val="44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2D8FC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B360D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Cizí jazyk 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904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C71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56A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73A3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0094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80F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83D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9FD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272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6BB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2AF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22C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6A21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6</w:t>
            </w:r>
          </w:p>
        </w:tc>
      </w:tr>
      <w:tr w:rsidR="00221CD0" w:rsidRPr="00854007" w14:paraId="61C13438" w14:textId="77777777" w:rsidTr="00AB7F72">
        <w:trPr>
          <w:trHeight w:val="440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736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A41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Anglický jazyk konverzace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6703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74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7FF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DDC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76E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D31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A6B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BAE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16C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2C8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04D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DAB1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7451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2</w:t>
            </w:r>
          </w:p>
        </w:tc>
      </w:tr>
      <w:tr w:rsidR="00221CD0" w:rsidRPr="00854007" w14:paraId="6CCE10E5" w14:textId="77777777" w:rsidTr="00AB7F72">
        <w:trPr>
          <w:trHeight w:val="5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FD3EA8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Matematika a aplikace</w:t>
            </w:r>
          </w:p>
          <w:p w14:paraId="4D59859A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453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Matematika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AB91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D04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6EF7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98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2B0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072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7247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0B7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05B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CBCC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12A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BA5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4B43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18</w:t>
            </w:r>
          </w:p>
        </w:tc>
      </w:tr>
      <w:tr w:rsidR="00221CD0" w:rsidRPr="00854007" w14:paraId="59453B92" w14:textId="77777777" w:rsidTr="00AB7F72">
        <w:trPr>
          <w:trHeight w:val="15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0CF0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34D1" w14:textId="0AC9788F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29C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172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E99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349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972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DCB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CDC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D91C" w14:textId="5E13158D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E46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5BF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0C4F" w14:textId="5DDB5F5F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11C8" w14:textId="36323C5F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12C2" w14:textId="726E3BEB" w:rsidR="00221CD0" w:rsidRPr="00854007" w:rsidRDefault="00221CD0" w:rsidP="00DD2242">
            <w:pPr>
              <w:pStyle w:val="Obsahtabulky"/>
              <w:jc w:val="both"/>
            </w:pPr>
          </w:p>
        </w:tc>
      </w:tr>
      <w:tr w:rsidR="00221CD0" w:rsidRPr="00854007" w14:paraId="23ADC929" w14:textId="77777777" w:rsidTr="00AB7F72">
        <w:trPr>
          <w:trHeight w:val="52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387D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Informatika a komunikační technologie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00A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Informatika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006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35C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025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A484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4A06" w14:textId="77777777" w:rsidR="00221CD0" w:rsidRPr="00854007" w:rsidRDefault="00221CD0" w:rsidP="00DD2242">
            <w:pPr>
              <w:pStyle w:val="Obsahtabulky"/>
              <w:jc w:val="both"/>
              <w:rPr>
                <w:color w:val="000000"/>
                <w:szCs w:val="24"/>
              </w:rPr>
            </w:pPr>
            <w:r w:rsidRPr="00854007">
              <w:rPr>
                <w:color w:val="000000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9B8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56BD" w14:textId="77777777" w:rsidR="00221CD0" w:rsidRPr="00854007" w:rsidRDefault="00221CD0" w:rsidP="00DD2242">
            <w:pPr>
              <w:pStyle w:val="Obsahtabulky"/>
              <w:jc w:val="both"/>
              <w:rPr>
                <w:color w:val="000000"/>
                <w:szCs w:val="24"/>
              </w:rPr>
            </w:pPr>
            <w:r w:rsidRPr="00854007">
              <w:rPr>
                <w:color w:val="000000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7751" w14:textId="77777777" w:rsidR="00221CD0" w:rsidRPr="00854007" w:rsidRDefault="00221CD0" w:rsidP="00DD2242">
            <w:pPr>
              <w:pStyle w:val="Obsahtabulky"/>
              <w:jc w:val="both"/>
              <w:rPr>
                <w:color w:val="000000"/>
                <w:szCs w:val="24"/>
              </w:rPr>
            </w:pPr>
            <w:r w:rsidRPr="00854007">
              <w:rPr>
                <w:color w:val="000000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0C0F" w14:textId="77777777" w:rsidR="00221CD0" w:rsidRPr="00854007" w:rsidRDefault="00221CD0" w:rsidP="00DD2242">
            <w:pPr>
              <w:pStyle w:val="Obsahtabulky"/>
              <w:jc w:val="both"/>
              <w:rPr>
                <w:color w:val="FF0000"/>
                <w:szCs w:val="24"/>
              </w:rPr>
            </w:pPr>
            <w:r w:rsidRPr="00854007">
              <w:rPr>
                <w:color w:val="000000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66A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E2C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9D4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F3E82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2</w:t>
            </w:r>
          </w:p>
        </w:tc>
      </w:tr>
      <w:tr w:rsidR="00221CD0" w:rsidRPr="00854007" w14:paraId="73A8312C" w14:textId="77777777" w:rsidTr="00AB7F72">
        <w:trPr>
          <w:trHeight w:hRule="exact" w:val="5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AEBC1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07033E5B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  <w:p w14:paraId="227BEA79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Člověk a jeho svět</w:t>
            </w:r>
          </w:p>
          <w:p w14:paraId="06DEED64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C91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Prvouka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0D7FD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F42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587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7E5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2F5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04F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EBF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752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E33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754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D22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117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C56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</w:tr>
      <w:tr w:rsidR="00221CD0" w:rsidRPr="00854007" w14:paraId="247B1B50" w14:textId="77777777" w:rsidTr="00AB7F72">
        <w:trPr>
          <w:trHeight w:hRule="exact" w:val="5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51A2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760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Přírodověda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39D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C46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47F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5A9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877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7DB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F83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90A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35D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8D7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00A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C7E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1D8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</w:tr>
      <w:tr w:rsidR="00221CD0" w:rsidRPr="00854007" w14:paraId="3FD6B677" w14:textId="77777777" w:rsidTr="00AB7F72">
        <w:trPr>
          <w:trHeight w:val="50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A049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CA4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Vlastivěda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547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71E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989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95E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03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691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AFDD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96D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9881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EFF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D2D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016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C070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</w:tr>
      <w:tr w:rsidR="00221CD0" w:rsidRPr="00854007" w14:paraId="332913C9" w14:textId="77777777" w:rsidTr="00AB7F72">
        <w:trPr>
          <w:trHeight w:hRule="exact" w:val="5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71D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72A32BE1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Člověk a společnost</w:t>
            </w:r>
          </w:p>
          <w:p w14:paraId="78D7475A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483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Dějepis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93C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55F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DDA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A30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A02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089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C41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F03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2E7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80A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2BB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CE2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1493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8</w:t>
            </w:r>
          </w:p>
        </w:tc>
      </w:tr>
      <w:tr w:rsidR="00221CD0" w:rsidRPr="00854007" w14:paraId="7C664EC5" w14:textId="77777777" w:rsidTr="00AB7F72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CB54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300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Občanská výchova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669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A35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293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9F9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025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C3E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8DB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874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16D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4B2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626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818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1B83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4</w:t>
            </w:r>
          </w:p>
        </w:tc>
      </w:tr>
      <w:tr w:rsidR="00221CD0" w:rsidRPr="00854007" w14:paraId="06BBE584" w14:textId="77777777" w:rsidTr="00AB7F72">
        <w:trPr>
          <w:trHeight w:hRule="exact" w:val="552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E821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311E30E7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  <w:p w14:paraId="6E46CB95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 xml:space="preserve">Člověk a příroda                                                                          </w:t>
            </w:r>
          </w:p>
          <w:p w14:paraId="2CFCFFC7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377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Fyzika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45E4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131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62B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FAF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A77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D3A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845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E38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870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7D4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BCD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AEC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4CF3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7</w:t>
            </w:r>
          </w:p>
        </w:tc>
      </w:tr>
      <w:tr w:rsidR="00221CD0" w:rsidRPr="00854007" w14:paraId="3552E0E6" w14:textId="77777777" w:rsidTr="00AB7F72">
        <w:trPr>
          <w:trHeight w:hRule="exact" w:val="5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A742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728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Zeměpis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9AD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CBA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B3E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A69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F2B9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55A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E5A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11A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39B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F99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2D6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E6C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FFAF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4</w:t>
            </w:r>
          </w:p>
        </w:tc>
      </w:tr>
      <w:tr w:rsidR="00221CD0" w:rsidRPr="00854007" w14:paraId="2F34CEF7" w14:textId="77777777" w:rsidTr="00AB7F72">
        <w:trPr>
          <w:trHeight w:hRule="exact" w:val="55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A900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4FD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Chemie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126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83D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8BD4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15F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59D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3E62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CE37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DFA3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4BC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E9C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8B5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D28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BF9D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4</w:t>
            </w:r>
          </w:p>
        </w:tc>
      </w:tr>
      <w:tr w:rsidR="00221CD0" w:rsidRPr="00854007" w14:paraId="42B0A82F" w14:textId="77777777" w:rsidTr="00AB7F72">
        <w:trPr>
          <w:trHeight w:val="44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A6E9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EF9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Přírodopis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6CF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DB3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798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3FF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6576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CE6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12F6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6C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858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427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77B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C48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6476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6</w:t>
            </w:r>
          </w:p>
        </w:tc>
      </w:tr>
      <w:tr w:rsidR="00221CD0" w:rsidRPr="00854007" w14:paraId="4174190E" w14:textId="77777777" w:rsidTr="00AB7F72">
        <w:trPr>
          <w:trHeight w:hRule="exact" w:val="57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D816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02DE82A3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lastRenderedPageBreak/>
              <w:t xml:space="preserve">Umění a kultura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4F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lastRenderedPageBreak/>
              <w:t>Hudební výchova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793CD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162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F1F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9C97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383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FEE2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02F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A64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1A7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E67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4A5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E641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359A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3</w:t>
            </w:r>
          </w:p>
        </w:tc>
      </w:tr>
      <w:tr w:rsidR="00221CD0" w:rsidRPr="00854007" w14:paraId="38A32295" w14:textId="77777777" w:rsidTr="00AB7F72">
        <w:trPr>
          <w:trHeight w:val="40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0C33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B96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Výtvarná výchova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52B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66C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1639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3D1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273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A7778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5F9F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2EAC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4FD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148F0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FF9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47D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A4C0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7</w:t>
            </w:r>
          </w:p>
        </w:tc>
      </w:tr>
      <w:tr w:rsidR="00221CD0" w:rsidRPr="00854007" w14:paraId="220AFC90" w14:textId="77777777" w:rsidTr="00AB7F72">
        <w:trPr>
          <w:trHeight w:hRule="exact" w:val="78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76E2" w14:textId="77777777" w:rsidR="00221CD0" w:rsidRPr="00854007" w:rsidRDefault="00221CD0" w:rsidP="00DD2242">
            <w:pPr>
              <w:pStyle w:val="Obsahtabulky"/>
              <w:snapToGrid w:val="0"/>
              <w:rPr>
                <w:szCs w:val="24"/>
              </w:rPr>
            </w:pPr>
          </w:p>
          <w:p w14:paraId="7347A440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Člověk a zdraví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178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Tělesná výchova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354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27E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C8D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FC73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B1A6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206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9C8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1DF1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7DBA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8A42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D1B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BEE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D187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8</w:t>
            </w:r>
          </w:p>
        </w:tc>
      </w:tr>
      <w:tr w:rsidR="00221CD0" w:rsidRPr="00854007" w14:paraId="0C11D7B6" w14:textId="77777777" w:rsidTr="00AB7F72">
        <w:trPr>
          <w:trHeight w:val="419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F5F5" w14:textId="77777777" w:rsidR="00221CD0" w:rsidRPr="00854007" w:rsidRDefault="00221CD0" w:rsidP="00DD22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831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Výchova ke zdraví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8969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0B1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FCC0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F63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F6D9B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BF4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FD2D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A741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1E7C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6BE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D29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864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3E11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3</w:t>
            </w:r>
          </w:p>
        </w:tc>
      </w:tr>
      <w:tr w:rsidR="00221CD0" w:rsidRPr="00854007" w14:paraId="355B1AD4" w14:textId="77777777" w:rsidTr="00AB7F72">
        <w:trPr>
          <w:trHeight w:val="5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2A2D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 xml:space="preserve">Člověk a svět práce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B7A4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Pracovní činnosti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10B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79D0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70E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54A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07D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406F7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C2A98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BC2B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B3F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5067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041F5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12DE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3B7B3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4</w:t>
            </w:r>
          </w:p>
        </w:tc>
      </w:tr>
      <w:tr w:rsidR="00221CD0" w:rsidRPr="00854007" w14:paraId="0F66CD09" w14:textId="77777777" w:rsidTr="00AB7F72">
        <w:trPr>
          <w:trHeight w:val="5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17D4" w14:textId="77777777" w:rsidR="00221CD0" w:rsidRPr="00854007" w:rsidRDefault="00221CD0" w:rsidP="00DD2242">
            <w:pPr>
              <w:pStyle w:val="Obsahtabulky"/>
              <w:rPr>
                <w:szCs w:val="24"/>
              </w:rPr>
            </w:pPr>
            <w:r w:rsidRPr="00854007">
              <w:rPr>
                <w:szCs w:val="24"/>
              </w:rPr>
              <w:t>Volitelné předměty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C734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EFA9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E1BE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E41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AE7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9A65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FC3F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B16A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EFA6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795C" w14:textId="77777777" w:rsidR="00221CD0" w:rsidRPr="00854007" w:rsidRDefault="00221CD0" w:rsidP="00DD2242">
            <w:pPr>
              <w:pStyle w:val="Obsahtabulky"/>
              <w:snapToGrid w:val="0"/>
              <w:jc w:val="both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B841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57CC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2FCA" w14:textId="77777777" w:rsidR="00221CD0" w:rsidRPr="00854007" w:rsidRDefault="00221CD0" w:rsidP="00DD2242">
            <w:pPr>
              <w:pStyle w:val="Obsahtabulky"/>
              <w:jc w:val="both"/>
              <w:rPr>
                <w:szCs w:val="24"/>
              </w:rPr>
            </w:pPr>
            <w:r w:rsidRPr="00854007">
              <w:rPr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537D" w14:textId="77777777" w:rsidR="00221CD0" w:rsidRPr="00854007" w:rsidRDefault="00221CD0" w:rsidP="00DD2242">
            <w:pPr>
              <w:pStyle w:val="Obsahtabulky"/>
              <w:jc w:val="both"/>
            </w:pPr>
            <w:r w:rsidRPr="00854007">
              <w:rPr>
                <w:szCs w:val="24"/>
              </w:rPr>
              <w:t>2</w:t>
            </w:r>
          </w:p>
        </w:tc>
      </w:tr>
    </w:tbl>
    <w:p w14:paraId="62374F63" w14:textId="54048E85" w:rsidR="00221CD0" w:rsidRPr="00854007" w:rsidRDefault="00221CD0" w:rsidP="00221CD0">
      <w:pPr>
        <w:rPr>
          <w:rFonts w:ascii="Times New Roman" w:hAnsi="Times New Roman" w:cs="Times New Roman"/>
        </w:rPr>
      </w:pPr>
    </w:p>
    <w:p w14:paraId="42E4C42D" w14:textId="4264A580" w:rsidR="009F7BF8" w:rsidRPr="00854007" w:rsidRDefault="00FD45E7" w:rsidP="00797243">
      <w:pPr>
        <w:pStyle w:val="Nadpis3"/>
        <w:numPr>
          <w:ilvl w:val="1"/>
          <w:numId w:val="16"/>
        </w:numPr>
        <w:rPr>
          <w:rFonts w:cs="Times New Roman"/>
        </w:rPr>
      </w:pPr>
      <w:r w:rsidRPr="00854007">
        <w:rPr>
          <w:rFonts w:cs="Times New Roman"/>
        </w:rPr>
        <w:t>Jazykové vzdělávání a jeho podpora</w:t>
      </w:r>
    </w:p>
    <w:p w14:paraId="2A2DFFDC" w14:textId="51E829F1" w:rsidR="00DD2242" w:rsidRPr="00854007" w:rsidRDefault="00DD2242" w:rsidP="00DD2242">
      <w:pPr>
        <w:rPr>
          <w:rFonts w:ascii="Times New Roman" w:hAnsi="Times New Roman" w:cs="Times New Roman"/>
        </w:rPr>
      </w:pPr>
    </w:p>
    <w:p w14:paraId="3564DC2D" w14:textId="77777777" w:rsidR="00DD2242" w:rsidRPr="00854007" w:rsidRDefault="00DD2242" w:rsidP="00DD2242">
      <w:pPr>
        <w:spacing w:line="100" w:lineRule="atLeast"/>
        <w:ind w:firstLine="708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bCs/>
          <w:sz w:val="24"/>
        </w:rPr>
        <w:t>Při vzdělávání v cizích jazycích se zaměřujeme na:</w:t>
      </w:r>
    </w:p>
    <w:p w14:paraId="78564B74" w14:textId="19A220E5" w:rsidR="00DD2242" w:rsidRPr="00854007" w:rsidRDefault="00DD2242" w:rsidP="00A47B2D">
      <w:pPr>
        <w:pStyle w:val="Odstavecseseznamem3"/>
        <w:numPr>
          <w:ilvl w:val="0"/>
          <w:numId w:val="4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získávání zájmu o studium cizího jazyka a vytváření pozitivního vztahu k tomuto</w:t>
      </w:r>
    </w:p>
    <w:p w14:paraId="795F8B14" w14:textId="4FB2B8A1" w:rsidR="00DD2242" w:rsidRPr="00854007" w:rsidRDefault="00DD2242" w:rsidP="00A47B2D">
      <w:pPr>
        <w:pStyle w:val="Odstavecseseznamem3"/>
        <w:spacing w:after="0" w:line="100" w:lineRule="atLeast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předmětu</w:t>
      </w:r>
    </w:p>
    <w:p w14:paraId="1577587D" w14:textId="7AF5EED5" w:rsidR="00DD2242" w:rsidRPr="00854007" w:rsidRDefault="00DD2242" w:rsidP="00A47B2D">
      <w:pPr>
        <w:pStyle w:val="Odstavecseseznamem3"/>
        <w:numPr>
          <w:ilvl w:val="0"/>
          <w:numId w:val="4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 xml:space="preserve">osvojení potřebných jazykových znalostí a dovedností k aktivnímu využití účinné </w:t>
      </w:r>
    </w:p>
    <w:p w14:paraId="61676B36" w14:textId="1E507D38" w:rsidR="00DD2242" w:rsidRPr="00854007" w:rsidRDefault="00DD2242" w:rsidP="00DD2242">
      <w:pPr>
        <w:pStyle w:val="Odstavecseseznamem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komunikace v cizím jazyce</w:t>
      </w:r>
    </w:p>
    <w:p w14:paraId="475DB313" w14:textId="09639F40" w:rsidR="00DD2242" w:rsidRPr="00854007" w:rsidRDefault="00DD2242" w:rsidP="00A47B2D">
      <w:pPr>
        <w:pStyle w:val="Odstavecseseznamem3"/>
        <w:numPr>
          <w:ilvl w:val="0"/>
          <w:numId w:val="4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 xml:space="preserve">získání schopnosti číst s porozuměním přiměřené texty v daném cizím jazyce, </w:t>
      </w:r>
    </w:p>
    <w:p w14:paraId="3752E2EF" w14:textId="207F8A00" w:rsidR="00DD2242" w:rsidRPr="00854007" w:rsidRDefault="00DD2242" w:rsidP="00A47B2D">
      <w:pPr>
        <w:pStyle w:val="Odstavecseseznamem3"/>
        <w:spacing w:after="0" w:line="10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 xml:space="preserve">porozumění přiměřeně (jazykově, obsahově, rozsahem) náročnému ústnímu sdělení 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úrovni osvojených znalostí</w:t>
      </w:r>
    </w:p>
    <w:p w14:paraId="01D8C39E" w14:textId="227EF6FA" w:rsidR="00DD2242" w:rsidRPr="00A47B2D" w:rsidRDefault="00DD2242" w:rsidP="00A47B2D">
      <w:pPr>
        <w:pStyle w:val="Odstavecseseznamem3"/>
        <w:numPr>
          <w:ilvl w:val="0"/>
          <w:numId w:val="4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poznání kultury zemí příslušné jazykové oblasti, vyhledá</w:t>
      </w:r>
      <w:r w:rsidR="00B947F7" w:rsidRPr="00854007">
        <w:rPr>
          <w:rFonts w:ascii="Times New Roman" w:eastAsia="Times New Roman" w:hAnsi="Times New Roman" w:cs="Times New Roman"/>
          <w:sz w:val="24"/>
          <w:szCs w:val="24"/>
        </w:rPr>
        <w:t>ní nejdůležitějších informací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7F7" w:rsidRPr="00A47B2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47B2D">
        <w:rPr>
          <w:rFonts w:ascii="Times New Roman" w:eastAsia="Times New Roman" w:hAnsi="Times New Roman" w:cs="Times New Roman"/>
          <w:sz w:val="24"/>
          <w:szCs w:val="24"/>
        </w:rPr>
        <w:t>zemích studovaného jazyka a k práci s</w:t>
      </w:r>
      <w:r w:rsidR="00B947F7" w:rsidRPr="00A47B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B2D">
        <w:rPr>
          <w:rFonts w:ascii="Times New Roman" w:eastAsia="Times New Roman" w:hAnsi="Times New Roman" w:cs="Times New Roman"/>
          <w:sz w:val="24"/>
          <w:szCs w:val="24"/>
        </w:rPr>
        <w:t>nimi</w:t>
      </w:r>
      <w:r w:rsidR="00B947F7" w:rsidRPr="00A47B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DCDDBB" w14:textId="3641B759" w:rsidR="00B947F7" w:rsidRPr="00854007" w:rsidRDefault="00DD2242" w:rsidP="00A47B2D">
      <w:pPr>
        <w:pStyle w:val="Odstavecseseznamem3"/>
        <w:numPr>
          <w:ilvl w:val="0"/>
          <w:numId w:val="4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pochopení významu znalosti cizích jazyků pro osobní život, formování vzájemného</w:t>
      </w:r>
    </w:p>
    <w:p w14:paraId="73D5413D" w14:textId="0AA7ED8F" w:rsidR="00DD2242" w:rsidRPr="00854007" w:rsidRDefault="00DD2242" w:rsidP="00A47B2D">
      <w:pPr>
        <w:pStyle w:val="Odstavecseseznamem3"/>
        <w:spacing w:after="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 xml:space="preserve">porozumění mezi zeměmi, respektu a tolerance k odlišným kulturním hodnotám 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jiných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národů.</w:t>
      </w:r>
    </w:p>
    <w:p w14:paraId="5734ADE2" w14:textId="77777777" w:rsidR="00DD2242" w:rsidRPr="00854007" w:rsidRDefault="00DD2242" w:rsidP="00DD2242">
      <w:pPr>
        <w:pStyle w:val="Odstavecseseznamem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01E54" w14:textId="4E2E6B24" w:rsidR="00937367" w:rsidRDefault="00DD2242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>Výuka Anglického jazyka realizována od 1. ročníku v rozsahu jedné vyučovací hodiny týdně v 1. a 2. ročníku a od 3. do 9. ročníku ve třech vyučovacích hodinách týdně.</w:t>
      </w:r>
      <w:r w:rsidR="00B947F7" w:rsidRPr="00854007">
        <w:rPr>
          <w:rFonts w:ascii="Times New Roman" w:hAnsi="Times New Roman" w:cs="Times New Roman"/>
          <w:sz w:val="24"/>
        </w:rPr>
        <w:t xml:space="preserve"> </w:t>
      </w:r>
    </w:p>
    <w:p w14:paraId="65D12ACE" w14:textId="61E011DA" w:rsidR="00937367" w:rsidRDefault="00937367" w:rsidP="00A47B2D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 školním roce 2019/20 jsme realizovali ve výuce AJ unikátní projekt, kdy od třetího do sedmého ročníku vždy jednu hodinu týdně sdílel s učitelem AJ rodilý mluvčí. Tímto krokem, který do</w:t>
      </w:r>
      <w:r w:rsidR="00615815">
        <w:rPr>
          <w:rFonts w:ascii="Times New Roman" w:hAnsi="Times New Roman" w:cs="Times New Roman"/>
          <w:sz w:val="24"/>
        </w:rPr>
        <w:t>ufáme</w:t>
      </w:r>
      <w:r>
        <w:rPr>
          <w:rFonts w:ascii="Times New Roman" w:hAnsi="Times New Roman" w:cs="Times New Roman"/>
          <w:sz w:val="24"/>
        </w:rPr>
        <w:t xml:space="preserve"> bude fungovat dlouhodobě, sledujeme </w:t>
      </w:r>
      <w:r w:rsidR="00615815">
        <w:rPr>
          <w:rFonts w:ascii="Times New Roman" w:hAnsi="Times New Roman" w:cs="Times New Roman"/>
          <w:sz w:val="24"/>
        </w:rPr>
        <w:t>zkvalitnění výuky anglického jazyka, posouvání autentické angličtiny do nižších ročníků, čímž se snažíme podpořit motivaci žáků ke studiu jazyků.</w:t>
      </w:r>
    </w:p>
    <w:p w14:paraId="1AFF9716" w14:textId="28225769" w:rsidR="00DD2242" w:rsidRPr="00854007" w:rsidRDefault="00B947F7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>V posledních dvou ročnících mají všichni žáci předmět konverzace v anglickém jazyce s dotací 1 hodina týdně. Anglickou konverzaci vyučuje rodilý mluvčí.</w:t>
      </w:r>
    </w:p>
    <w:p w14:paraId="5A53F49E" w14:textId="4723473B" w:rsidR="00DD2242" w:rsidRPr="00854007" w:rsidRDefault="00DD2242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 xml:space="preserve">V rámci zájmové aktivity nabízíme žákům 1. stupně dvakrát týdně klub Anglická družina, kde lektorka i žáci komunikují pouze v anglickém jazyce po dobu 4 hodin. Činnosti klubu odpovídají činnostem školní družiny. </w:t>
      </w:r>
      <w:r w:rsidR="00AB7F72">
        <w:rPr>
          <w:rFonts w:ascii="Times New Roman" w:hAnsi="Times New Roman" w:cs="Times New Roman"/>
          <w:sz w:val="24"/>
        </w:rPr>
        <w:t xml:space="preserve">Další novinkou je nabídka odpoledního kroužku pro žáky prvního i druhého stupně s rodilým mluvčím. Jde o 2 vyučovací hodiny </w:t>
      </w:r>
      <w:r w:rsidR="00937367">
        <w:rPr>
          <w:rFonts w:ascii="Times New Roman" w:hAnsi="Times New Roman" w:cs="Times New Roman"/>
          <w:sz w:val="24"/>
        </w:rPr>
        <w:t>týdně.</w:t>
      </w:r>
    </w:p>
    <w:p w14:paraId="61DC3221" w14:textId="14512064" w:rsidR="00DD2242" w:rsidRPr="00854007" w:rsidRDefault="00DD2242" w:rsidP="00A47B2D">
      <w:pPr>
        <w:spacing w:line="100" w:lineRule="atLeast"/>
        <w:rPr>
          <w:rFonts w:ascii="Times New Roman" w:hAnsi="Times New Roman" w:cs="Times New Roman"/>
          <w:color w:val="FF0000"/>
          <w:sz w:val="24"/>
        </w:rPr>
      </w:pPr>
      <w:r w:rsidRPr="00854007">
        <w:rPr>
          <w:rFonts w:ascii="Times New Roman" w:hAnsi="Times New Roman" w:cs="Times New Roman"/>
          <w:sz w:val="24"/>
        </w:rPr>
        <w:lastRenderedPageBreak/>
        <w:t xml:space="preserve">V 7., 8. a 9. ročníku se v naší škole již mnoho let vyučuje jako druhý cizí jazyk </w:t>
      </w:r>
      <w:r w:rsidR="00B47B16">
        <w:rPr>
          <w:rFonts w:ascii="Times New Roman" w:hAnsi="Times New Roman" w:cs="Times New Roman"/>
          <w:sz w:val="24"/>
        </w:rPr>
        <w:t>n</w:t>
      </w:r>
      <w:r w:rsidRPr="00854007">
        <w:rPr>
          <w:rFonts w:ascii="Times New Roman" w:hAnsi="Times New Roman" w:cs="Times New Roman"/>
          <w:sz w:val="24"/>
        </w:rPr>
        <w:t xml:space="preserve">ěmecký jazyk. V německém jazyce chceme dosáhnout u žáků schopnosti reakce na mluvené slovo s kladením menšího důrazu na pochopení gramatiky. </w:t>
      </w:r>
    </w:p>
    <w:p w14:paraId="22D44FE4" w14:textId="4A27FA88" w:rsidR="00221CD0" w:rsidRPr="00956F36" w:rsidRDefault="00B947F7" w:rsidP="00221CD0">
      <w:pPr>
        <w:rPr>
          <w:rFonts w:ascii="Times New Roman" w:hAnsi="Times New Roman" w:cs="Times New Roman"/>
          <w:sz w:val="24"/>
          <w:szCs w:val="24"/>
        </w:rPr>
      </w:pPr>
      <w:r w:rsidRPr="00854007">
        <w:rPr>
          <w:rFonts w:ascii="Times New Roman" w:hAnsi="Times New Roman" w:cs="Times New Roman"/>
          <w:sz w:val="24"/>
          <w:szCs w:val="24"/>
        </w:rPr>
        <w:t>Jazykové vzdělávání na  naší škole se netýká pouze žáků, ale i pedagogických pracovníků naší školy, kteří mají podporu k rozvoji svých jazykových znalostí.</w:t>
      </w:r>
    </w:p>
    <w:p w14:paraId="32FA8A7A" w14:textId="453B14A4" w:rsidR="00B947F7" w:rsidRPr="00854007" w:rsidRDefault="00B947F7" w:rsidP="00221CD0">
      <w:pPr>
        <w:rPr>
          <w:rFonts w:ascii="Times New Roman" w:hAnsi="Times New Roman" w:cs="Times New Roman"/>
        </w:rPr>
      </w:pPr>
    </w:p>
    <w:p w14:paraId="077EB856" w14:textId="77777777" w:rsidR="00DD2242" w:rsidRPr="00854007" w:rsidRDefault="004B5E79" w:rsidP="00221CD0">
      <w:pPr>
        <w:rPr>
          <w:rFonts w:ascii="Times New Roman" w:hAnsi="Times New Roman" w:cs="Times New Roman"/>
        </w:rPr>
      </w:pPr>
      <w:r w:rsidRPr="00854007">
        <w:rPr>
          <w:rFonts w:ascii="Times New Roman" w:hAnsi="Times New Roman" w:cs="Times New Roman"/>
        </w:rPr>
        <w:t>Tabulka</w:t>
      </w:r>
      <w:r w:rsidR="00AF3B34" w:rsidRPr="00854007">
        <w:rPr>
          <w:rFonts w:ascii="Times New Roman" w:hAnsi="Times New Roman" w:cs="Times New Roman"/>
        </w:rPr>
        <w:t xml:space="preserve"> 3</w:t>
      </w:r>
      <w:r w:rsidRPr="00854007">
        <w:rPr>
          <w:rFonts w:ascii="Times New Roman" w:hAnsi="Times New Roman" w:cs="Times New Roman"/>
        </w:rPr>
        <w:t>: Výuka cizích jazyků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2242" w:rsidRPr="00854007" w14:paraId="433AB8C6" w14:textId="77777777" w:rsidTr="00DD2242">
        <w:tc>
          <w:tcPr>
            <w:tcW w:w="3020" w:type="dxa"/>
          </w:tcPr>
          <w:p w14:paraId="52DD758C" w14:textId="42F577A4" w:rsidR="00DD2242" w:rsidRPr="00854007" w:rsidRDefault="00DD2242" w:rsidP="00221CD0">
            <w:pPr>
              <w:rPr>
                <w:rFonts w:ascii="Times New Roman" w:hAnsi="Times New Roman" w:cs="Times New Roman"/>
                <w:i/>
              </w:rPr>
            </w:pPr>
            <w:r w:rsidRPr="00854007">
              <w:rPr>
                <w:rFonts w:ascii="Times New Roman" w:hAnsi="Times New Roman" w:cs="Times New Roman"/>
                <w:i/>
              </w:rPr>
              <w:t>Jazyk</w:t>
            </w:r>
          </w:p>
        </w:tc>
        <w:tc>
          <w:tcPr>
            <w:tcW w:w="3021" w:type="dxa"/>
          </w:tcPr>
          <w:p w14:paraId="14F35208" w14:textId="62FB61F0" w:rsidR="00DD2242" w:rsidRPr="00854007" w:rsidRDefault="00DD2242" w:rsidP="00221CD0">
            <w:pPr>
              <w:rPr>
                <w:rFonts w:ascii="Times New Roman" w:hAnsi="Times New Roman" w:cs="Times New Roman"/>
                <w:i/>
              </w:rPr>
            </w:pPr>
            <w:r w:rsidRPr="00854007">
              <w:rPr>
                <w:rFonts w:ascii="Times New Roman" w:hAnsi="Times New Roman" w:cs="Times New Roman"/>
                <w:i/>
              </w:rPr>
              <w:t>Ročník</w:t>
            </w:r>
          </w:p>
        </w:tc>
        <w:tc>
          <w:tcPr>
            <w:tcW w:w="3021" w:type="dxa"/>
          </w:tcPr>
          <w:p w14:paraId="559EAC09" w14:textId="42F93B99" w:rsidR="00DD2242" w:rsidRPr="00854007" w:rsidRDefault="00DD2242" w:rsidP="00221CD0">
            <w:pPr>
              <w:rPr>
                <w:rFonts w:ascii="Times New Roman" w:hAnsi="Times New Roman" w:cs="Times New Roman"/>
                <w:i/>
              </w:rPr>
            </w:pPr>
            <w:r w:rsidRPr="00854007">
              <w:rPr>
                <w:rFonts w:ascii="Times New Roman" w:hAnsi="Times New Roman" w:cs="Times New Roman"/>
                <w:i/>
              </w:rPr>
              <w:t>Hodinová dotace</w:t>
            </w:r>
          </w:p>
        </w:tc>
      </w:tr>
      <w:tr w:rsidR="00DD2242" w:rsidRPr="00854007" w14:paraId="083E0F29" w14:textId="77777777" w:rsidTr="00DD2242">
        <w:tc>
          <w:tcPr>
            <w:tcW w:w="3020" w:type="dxa"/>
          </w:tcPr>
          <w:p w14:paraId="3ECF6629" w14:textId="5161B43E" w:rsidR="00DD2242" w:rsidRPr="00854007" w:rsidRDefault="00DD2242" w:rsidP="00221CD0">
            <w:pPr>
              <w:rPr>
                <w:rFonts w:ascii="Times New Roman" w:hAnsi="Times New Roman" w:cs="Times New Roman"/>
                <w:b/>
              </w:rPr>
            </w:pPr>
            <w:r w:rsidRPr="00854007">
              <w:rPr>
                <w:rFonts w:ascii="Times New Roman" w:hAnsi="Times New Roman" w:cs="Times New Roman"/>
                <w:b/>
              </w:rPr>
              <w:t>Anglický jazyk</w:t>
            </w:r>
          </w:p>
        </w:tc>
        <w:tc>
          <w:tcPr>
            <w:tcW w:w="3021" w:type="dxa"/>
          </w:tcPr>
          <w:p w14:paraId="358F11C1" w14:textId="7B112D00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1" w:type="dxa"/>
          </w:tcPr>
          <w:p w14:paraId="4CA8F14E" w14:textId="47500415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1</w:t>
            </w:r>
          </w:p>
        </w:tc>
      </w:tr>
      <w:tr w:rsidR="00DD2242" w:rsidRPr="00854007" w14:paraId="453E50F4" w14:textId="77777777" w:rsidTr="00DD2242">
        <w:tc>
          <w:tcPr>
            <w:tcW w:w="3020" w:type="dxa"/>
          </w:tcPr>
          <w:p w14:paraId="4FD858DB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9D5B5E8" w14:textId="66E8D9B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1" w:type="dxa"/>
          </w:tcPr>
          <w:p w14:paraId="56B051C8" w14:textId="47B5FBCA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1</w:t>
            </w:r>
          </w:p>
        </w:tc>
      </w:tr>
      <w:tr w:rsidR="00DD2242" w:rsidRPr="00854007" w14:paraId="53765A5C" w14:textId="77777777" w:rsidTr="00DD2242">
        <w:tc>
          <w:tcPr>
            <w:tcW w:w="3020" w:type="dxa"/>
          </w:tcPr>
          <w:p w14:paraId="02B47EAE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6C8B1D" w14:textId="0EC48B51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1" w:type="dxa"/>
          </w:tcPr>
          <w:p w14:paraId="1C21B054" w14:textId="065634BD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</w:t>
            </w:r>
          </w:p>
        </w:tc>
      </w:tr>
      <w:tr w:rsidR="00DD2242" w:rsidRPr="00854007" w14:paraId="135D286B" w14:textId="77777777" w:rsidTr="00DD2242">
        <w:tc>
          <w:tcPr>
            <w:tcW w:w="3020" w:type="dxa"/>
          </w:tcPr>
          <w:p w14:paraId="7E755F13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7CD4C11" w14:textId="63B027E3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14:paraId="19EC253C" w14:textId="51CE415A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</w:t>
            </w:r>
          </w:p>
        </w:tc>
      </w:tr>
      <w:tr w:rsidR="00DD2242" w:rsidRPr="00854007" w14:paraId="036F4FFB" w14:textId="77777777" w:rsidTr="00DD2242">
        <w:tc>
          <w:tcPr>
            <w:tcW w:w="3020" w:type="dxa"/>
          </w:tcPr>
          <w:p w14:paraId="77E45E7E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0A0EDF" w14:textId="279CC770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14:paraId="0FE947AC" w14:textId="7CE51E1D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</w:t>
            </w:r>
          </w:p>
        </w:tc>
      </w:tr>
      <w:tr w:rsidR="00DD2242" w:rsidRPr="00854007" w14:paraId="2B0640C7" w14:textId="77777777" w:rsidTr="00DD2242">
        <w:tc>
          <w:tcPr>
            <w:tcW w:w="3020" w:type="dxa"/>
          </w:tcPr>
          <w:p w14:paraId="605BF007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2141DF3" w14:textId="1E3288A4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14:paraId="18CDD237" w14:textId="291078CF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</w:t>
            </w:r>
          </w:p>
        </w:tc>
      </w:tr>
      <w:tr w:rsidR="00DD2242" w:rsidRPr="00854007" w14:paraId="3A12A77E" w14:textId="77777777" w:rsidTr="00DD2242">
        <w:tc>
          <w:tcPr>
            <w:tcW w:w="3020" w:type="dxa"/>
          </w:tcPr>
          <w:p w14:paraId="29EFDFFF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270FAF9" w14:textId="779A9B14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14:paraId="73590B47" w14:textId="4F4D512D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</w:t>
            </w:r>
          </w:p>
        </w:tc>
      </w:tr>
      <w:tr w:rsidR="00DD2242" w:rsidRPr="00854007" w14:paraId="2C768DA3" w14:textId="77777777" w:rsidTr="00DD2242">
        <w:tc>
          <w:tcPr>
            <w:tcW w:w="3020" w:type="dxa"/>
          </w:tcPr>
          <w:p w14:paraId="7BC38A10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79486D2" w14:textId="137E9FBC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14:paraId="3804D545" w14:textId="22C3D7DD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D2242" w:rsidRPr="00854007" w14:paraId="1905D113" w14:textId="77777777" w:rsidTr="00DD2242">
        <w:tc>
          <w:tcPr>
            <w:tcW w:w="3020" w:type="dxa"/>
          </w:tcPr>
          <w:p w14:paraId="5B246A53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F0FD044" w14:textId="531C4286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14:paraId="3CB57993" w14:textId="6024882E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D2242" w:rsidRPr="00854007" w14:paraId="54B11CDA" w14:textId="77777777" w:rsidTr="00DD2242">
        <w:tc>
          <w:tcPr>
            <w:tcW w:w="3020" w:type="dxa"/>
          </w:tcPr>
          <w:p w14:paraId="0F32831F" w14:textId="4E2684F0" w:rsidR="00DD2242" w:rsidRPr="00854007" w:rsidRDefault="00DD2242" w:rsidP="00221CD0">
            <w:pPr>
              <w:rPr>
                <w:rFonts w:ascii="Times New Roman" w:hAnsi="Times New Roman" w:cs="Times New Roman"/>
                <w:b/>
              </w:rPr>
            </w:pPr>
            <w:r w:rsidRPr="00854007">
              <w:rPr>
                <w:rFonts w:ascii="Times New Roman" w:hAnsi="Times New Roman" w:cs="Times New Roman"/>
                <w:b/>
              </w:rPr>
              <w:t>Německý jazyk</w:t>
            </w:r>
          </w:p>
        </w:tc>
        <w:tc>
          <w:tcPr>
            <w:tcW w:w="3021" w:type="dxa"/>
          </w:tcPr>
          <w:p w14:paraId="1FDCFF1A" w14:textId="6D2AA216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14:paraId="7C333CD1" w14:textId="0B40B186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2</w:t>
            </w:r>
          </w:p>
        </w:tc>
      </w:tr>
      <w:tr w:rsidR="00DD2242" w:rsidRPr="00854007" w14:paraId="0A9781C7" w14:textId="77777777" w:rsidTr="00DD2242">
        <w:tc>
          <w:tcPr>
            <w:tcW w:w="3020" w:type="dxa"/>
          </w:tcPr>
          <w:p w14:paraId="29ACCC03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51B4962" w14:textId="00FA8CFD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14:paraId="62DB1A94" w14:textId="7DE4C03C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2</w:t>
            </w:r>
          </w:p>
        </w:tc>
      </w:tr>
      <w:tr w:rsidR="00DD2242" w:rsidRPr="00854007" w14:paraId="134D6635" w14:textId="77777777" w:rsidTr="00DD2242">
        <w:tc>
          <w:tcPr>
            <w:tcW w:w="3020" w:type="dxa"/>
          </w:tcPr>
          <w:p w14:paraId="715A52E2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12A8CA8" w14:textId="450C970A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14:paraId="4862D9E1" w14:textId="4C471461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2</w:t>
            </w:r>
          </w:p>
        </w:tc>
      </w:tr>
      <w:tr w:rsidR="00DD2242" w:rsidRPr="00854007" w14:paraId="622664AE" w14:textId="77777777" w:rsidTr="00DD2242">
        <w:tc>
          <w:tcPr>
            <w:tcW w:w="3020" w:type="dxa"/>
          </w:tcPr>
          <w:p w14:paraId="1B56AE16" w14:textId="0365AE39" w:rsidR="00DD2242" w:rsidRPr="00854007" w:rsidRDefault="00DD2242" w:rsidP="00221CD0">
            <w:pPr>
              <w:rPr>
                <w:rFonts w:ascii="Times New Roman" w:hAnsi="Times New Roman" w:cs="Times New Roman"/>
                <w:b/>
              </w:rPr>
            </w:pPr>
            <w:r w:rsidRPr="00854007">
              <w:rPr>
                <w:rFonts w:ascii="Times New Roman" w:hAnsi="Times New Roman" w:cs="Times New Roman"/>
                <w:b/>
              </w:rPr>
              <w:t>Anglická konverzace</w:t>
            </w:r>
          </w:p>
        </w:tc>
        <w:tc>
          <w:tcPr>
            <w:tcW w:w="3021" w:type="dxa"/>
          </w:tcPr>
          <w:p w14:paraId="6761499F" w14:textId="0D3820A5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14:paraId="1A524B7B" w14:textId="4E8408CB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1</w:t>
            </w:r>
          </w:p>
        </w:tc>
      </w:tr>
      <w:tr w:rsidR="00DD2242" w:rsidRPr="00854007" w14:paraId="7BE8AA83" w14:textId="77777777" w:rsidTr="00DD2242">
        <w:tc>
          <w:tcPr>
            <w:tcW w:w="3020" w:type="dxa"/>
          </w:tcPr>
          <w:p w14:paraId="75F14D7C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5368BED" w14:textId="6CF6C8F3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14:paraId="58A2E2EE" w14:textId="3EDF3842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1</w:t>
            </w:r>
          </w:p>
        </w:tc>
      </w:tr>
      <w:tr w:rsidR="00DD2242" w:rsidRPr="00854007" w14:paraId="2FBE1199" w14:textId="77777777" w:rsidTr="00DD2242">
        <w:trPr>
          <w:trHeight w:val="58"/>
        </w:trPr>
        <w:tc>
          <w:tcPr>
            <w:tcW w:w="3020" w:type="dxa"/>
          </w:tcPr>
          <w:p w14:paraId="27E24C91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FA01C96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756C07" w14:textId="77777777" w:rsidR="00DD2242" w:rsidRPr="00854007" w:rsidRDefault="00DD2242" w:rsidP="00221CD0">
            <w:pPr>
              <w:rPr>
                <w:rFonts w:ascii="Times New Roman" w:hAnsi="Times New Roman" w:cs="Times New Roman"/>
              </w:rPr>
            </w:pPr>
          </w:p>
        </w:tc>
      </w:tr>
    </w:tbl>
    <w:p w14:paraId="4D78EE8D" w14:textId="18D03B46" w:rsidR="00221CD0" w:rsidRPr="00956F36" w:rsidRDefault="00221CD0" w:rsidP="00221CD0">
      <w:pPr>
        <w:rPr>
          <w:rFonts w:ascii="Times New Roman" w:hAnsi="Times New Roman" w:cs="Times New Roman"/>
          <w:sz w:val="24"/>
          <w:szCs w:val="24"/>
        </w:rPr>
      </w:pPr>
    </w:p>
    <w:p w14:paraId="6BE7FDCC" w14:textId="77777777" w:rsidR="009F7BF8" w:rsidRPr="00956F36" w:rsidRDefault="001141C3" w:rsidP="00FF1190">
      <w:pPr>
        <w:pStyle w:val="Nadpis3"/>
        <w:numPr>
          <w:ilvl w:val="1"/>
          <w:numId w:val="16"/>
        </w:numPr>
        <w:rPr>
          <w:rFonts w:cs="Times New Roman"/>
          <w:b/>
        </w:rPr>
      </w:pPr>
      <w:r w:rsidRPr="00956F36">
        <w:rPr>
          <w:rFonts w:cs="Times New Roman"/>
        </w:rPr>
        <w:t>Volitelné a nepovinné předměty</w:t>
      </w:r>
    </w:p>
    <w:p w14:paraId="723E23E3" w14:textId="77777777" w:rsidR="00956F36" w:rsidRDefault="00956F36" w:rsidP="005265C6">
      <w:pPr>
        <w:ind w:left="792"/>
        <w:rPr>
          <w:rFonts w:ascii="Times New Roman" w:hAnsi="Times New Roman" w:cs="Times New Roman"/>
          <w:sz w:val="24"/>
          <w:szCs w:val="24"/>
          <w:u w:val="single"/>
        </w:rPr>
      </w:pPr>
    </w:p>
    <w:p w14:paraId="2F882BDA" w14:textId="6D5508C3" w:rsidR="009C2405" w:rsidRPr="00956F36" w:rsidRDefault="005265C6" w:rsidP="005265C6">
      <w:pPr>
        <w:ind w:left="792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>Literatura a umění</w:t>
      </w:r>
      <w:r w:rsidRPr="00956F36">
        <w:rPr>
          <w:rFonts w:ascii="Times New Roman" w:hAnsi="Times New Roman" w:cs="Times New Roman"/>
          <w:sz w:val="24"/>
          <w:szCs w:val="24"/>
        </w:rPr>
        <w:t xml:space="preserve">  </w:t>
      </w:r>
      <w:r w:rsidRPr="00956F36">
        <w:rPr>
          <w:rFonts w:ascii="Times New Roman" w:hAnsi="Times New Roman" w:cs="Times New Roman"/>
          <w:sz w:val="24"/>
          <w:szCs w:val="24"/>
        </w:rPr>
        <w:tab/>
        <w:t xml:space="preserve">8.ročník </w:t>
      </w:r>
      <w:r w:rsidRPr="00956F36">
        <w:rPr>
          <w:rFonts w:ascii="Times New Roman" w:hAnsi="Times New Roman" w:cs="Times New Roman"/>
          <w:sz w:val="24"/>
          <w:szCs w:val="24"/>
        </w:rPr>
        <w:tab/>
        <w:t>1 hodina týdně</w:t>
      </w:r>
    </w:p>
    <w:p w14:paraId="5954DF5C" w14:textId="1B065347" w:rsidR="005265C6" w:rsidRPr="00956F36" w:rsidRDefault="005265C6" w:rsidP="005265C6">
      <w:pPr>
        <w:ind w:left="792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  <w:t>9. ročník</w:t>
      </w:r>
      <w:r w:rsidRPr="00956F36">
        <w:rPr>
          <w:rFonts w:ascii="Times New Roman" w:hAnsi="Times New Roman" w:cs="Times New Roman"/>
          <w:sz w:val="24"/>
          <w:szCs w:val="24"/>
        </w:rPr>
        <w:tab/>
        <w:t>1 hodina týdně</w:t>
      </w:r>
    </w:p>
    <w:p w14:paraId="4C907087" w14:textId="37E59529" w:rsidR="005265C6" w:rsidRPr="00956F36" w:rsidRDefault="005265C6" w:rsidP="005265C6">
      <w:pPr>
        <w:ind w:left="792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  <w:u w:val="single"/>
        </w:rPr>
        <w:t xml:space="preserve">Informatika </w:t>
      </w: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  <w:t xml:space="preserve">8. ročník </w:t>
      </w:r>
      <w:r w:rsidRPr="00956F36">
        <w:rPr>
          <w:rFonts w:ascii="Times New Roman" w:hAnsi="Times New Roman" w:cs="Times New Roman"/>
          <w:sz w:val="24"/>
          <w:szCs w:val="24"/>
        </w:rPr>
        <w:tab/>
        <w:t>1 hodina týdně</w:t>
      </w:r>
      <w:r w:rsidRPr="00956F36">
        <w:rPr>
          <w:rFonts w:ascii="Times New Roman" w:hAnsi="Times New Roman" w:cs="Times New Roman"/>
          <w:sz w:val="24"/>
          <w:szCs w:val="24"/>
        </w:rPr>
        <w:tab/>
      </w:r>
    </w:p>
    <w:p w14:paraId="6F523C60" w14:textId="6EE2DED3" w:rsidR="005265C6" w:rsidRDefault="005265C6" w:rsidP="005265C6">
      <w:pPr>
        <w:ind w:left="792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</w:r>
      <w:r w:rsidRPr="00956F36">
        <w:rPr>
          <w:rFonts w:ascii="Times New Roman" w:hAnsi="Times New Roman" w:cs="Times New Roman"/>
          <w:sz w:val="24"/>
          <w:szCs w:val="24"/>
        </w:rPr>
        <w:tab/>
        <w:t>9. ročník</w:t>
      </w:r>
      <w:r w:rsidRPr="00956F36">
        <w:rPr>
          <w:rFonts w:ascii="Times New Roman" w:hAnsi="Times New Roman" w:cs="Times New Roman"/>
          <w:sz w:val="24"/>
          <w:szCs w:val="24"/>
        </w:rPr>
        <w:tab/>
        <w:t>1 hodina týdně</w:t>
      </w:r>
    </w:p>
    <w:p w14:paraId="108B2E14" w14:textId="77777777" w:rsidR="00956F36" w:rsidRPr="00956F36" w:rsidRDefault="00956F36" w:rsidP="005265C6">
      <w:pPr>
        <w:ind w:left="792"/>
        <w:rPr>
          <w:rFonts w:ascii="Times New Roman" w:hAnsi="Times New Roman" w:cs="Times New Roman"/>
          <w:sz w:val="24"/>
          <w:szCs w:val="24"/>
        </w:rPr>
      </w:pPr>
    </w:p>
    <w:p w14:paraId="76EC7F5A" w14:textId="4F3037C2" w:rsidR="00946010" w:rsidRPr="00956F36" w:rsidRDefault="00946010" w:rsidP="00946010">
      <w:pPr>
        <w:pStyle w:val="Nadpis3"/>
        <w:numPr>
          <w:ilvl w:val="1"/>
          <w:numId w:val="16"/>
        </w:numPr>
        <w:rPr>
          <w:rFonts w:cs="Times New Roman"/>
        </w:rPr>
      </w:pPr>
      <w:r w:rsidRPr="00956F36">
        <w:rPr>
          <w:rFonts w:cs="Times New Roman"/>
        </w:rPr>
        <w:t xml:space="preserve">Polytechnická výchova </w:t>
      </w:r>
    </w:p>
    <w:p w14:paraId="07D7F6E8" w14:textId="77777777" w:rsidR="00854007" w:rsidRPr="00956F36" w:rsidRDefault="00854007" w:rsidP="00854007">
      <w:pPr>
        <w:rPr>
          <w:rFonts w:ascii="Times New Roman" w:hAnsi="Times New Roman" w:cs="Times New Roman"/>
          <w:sz w:val="24"/>
          <w:szCs w:val="24"/>
        </w:rPr>
      </w:pPr>
    </w:p>
    <w:p w14:paraId="40C9CD53" w14:textId="19C25A5F" w:rsidR="005265C6" w:rsidRPr="00854007" w:rsidRDefault="005265C6" w:rsidP="0094601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4007">
        <w:rPr>
          <w:rFonts w:ascii="Times New Roman" w:hAnsi="Times New Roman" w:cs="Times New Roman"/>
          <w:sz w:val="24"/>
          <w:szCs w:val="24"/>
        </w:rPr>
        <w:t>Volitelné předměty - 0</w:t>
      </w:r>
    </w:p>
    <w:p w14:paraId="4A86EE0D" w14:textId="3E409522" w:rsidR="005265C6" w:rsidRPr="00854007" w:rsidRDefault="005265C6" w:rsidP="0094601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4007">
        <w:rPr>
          <w:rFonts w:ascii="Times New Roman" w:hAnsi="Times New Roman" w:cs="Times New Roman"/>
          <w:sz w:val="24"/>
          <w:szCs w:val="24"/>
        </w:rPr>
        <w:t xml:space="preserve">práce v dílně, kuchyňce - </w:t>
      </w:r>
      <w:r w:rsidR="00946010" w:rsidRPr="00854007">
        <w:rPr>
          <w:rFonts w:ascii="Times New Roman" w:hAnsi="Times New Roman" w:cs="Times New Roman"/>
          <w:sz w:val="24"/>
          <w:szCs w:val="24"/>
        </w:rPr>
        <w:t xml:space="preserve"> </w:t>
      </w:r>
      <w:r w:rsidRPr="00854007">
        <w:rPr>
          <w:rFonts w:ascii="Times New Roman" w:hAnsi="Times New Roman" w:cs="Times New Roman"/>
          <w:sz w:val="24"/>
          <w:szCs w:val="24"/>
        </w:rPr>
        <w:t>předmět PRACOVNÍ ČINNOSTI (od 1. třídy dotace 1h týdně)</w:t>
      </w:r>
    </w:p>
    <w:p w14:paraId="78D7F049" w14:textId="18965DBA" w:rsidR="005265C6" w:rsidRPr="00854007" w:rsidRDefault="005265C6" w:rsidP="005265C6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4007">
        <w:rPr>
          <w:rFonts w:ascii="Times New Roman" w:hAnsi="Times New Roman" w:cs="Times New Roman"/>
          <w:sz w:val="24"/>
          <w:szCs w:val="24"/>
        </w:rPr>
        <w:t>kroužky – CUKRAŘINKY (odpolední kroužek pro žáky 1. stupně)</w:t>
      </w:r>
    </w:p>
    <w:p w14:paraId="5B9663B0" w14:textId="53D347E4" w:rsidR="005265C6" w:rsidRDefault="005265C6" w:rsidP="00176A7E">
      <w:pPr>
        <w:rPr>
          <w:rFonts w:ascii="Times New Roman" w:hAnsi="Times New Roman" w:cs="Times New Roman"/>
        </w:rPr>
      </w:pPr>
    </w:p>
    <w:p w14:paraId="6B79CF24" w14:textId="44D83459" w:rsidR="00956F36" w:rsidRDefault="00956F36" w:rsidP="00176A7E">
      <w:pPr>
        <w:rPr>
          <w:rFonts w:ascii="Times New Roman" w:hAnsi="Times New Roman" w:cs="Times New Roman"/>
        </w:rPr>
      </w:pPr>
    </w:p>
    <w:p w14:paraId="355D222F" w14:textId="77777777" w:rsidR="00956F36" w:rsidRPr="00176A7E" w:rsidRDefault="00956F36" w:rsidP="00176A7E">
      <w:pPr>
        <w:rPr>
          <w:rFonts w:ascii="Times New Roman" w:hAnsi="Times New Roman" w:cs="Times New Roman"/>
        </w:rPr>
      </w:pPr>
    </w:p>
    <w:p w14:paraId="613B45FA" w14:textId="487E8543" w:rsidR="00946010" w:rsidRPr="00854007" w:rsidRDefault="00946010" w:rsidP="00946010">
      <w:pPr>
        <w:pStyle w:val="Nadpis3"/>
        <w:numPr>
          <w:ilvl w:val="1"/>
          <w:numId w:val="16"/>
        </w:numPr>
        <w:rPr>
          <w:rFonts w:cs="Times New Roman"/>
        </w:rPr>
      </w:pPr>
      <w:r w:rsidRPr="00854007">
        <w:rPr>
          <w:rFonts w:cs="Times New Roman"/>
        </w:rPr>
        <w:lastRenderedPageBreak/>
        <w:t>Environmentální výchova</w:t>
      </w:r>
    </w:p>
    <w:p w14:paraId="38CB2EE3" w14:textId="77777777" w:rsidR="005265C6" w:rsidRPr="00854007" w:rsidRDefault="005265C6" w:rsidP="005265C6">
      <w:pPr>
        <w:rPr>
          <w:rFonts w:ascii="Times New Roman" w:hAnsi="Times New Roman" w:cs="Times New Roman"/>
        </w:rPr>
      </w:pPr>
    </w:p>
    <w:p w14:paraId="05108021" w14:textId="77777777" w:rsidR="005265C6" w:rsidRPr="00854007" w:rsidRDefault="005265C6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</w:rPr>
        <w:t xml:space="preserve"> </w:t>
      </w:r>
      <w:r w:rsidRPr="00854007">
        <w:rPr>
          <w:rFonts w:ascii="Times New Roman" w:hAnsi="Times New Roman" w:cs="Times New Roman"/>
          <w:sz w:val="24"/>
        </w:rPr>
        <w:t xml:space="preserve">V dnešní době je environmentální výchova nedílnou součástí vzdělávacího procesu na základních školách a zasahuje do různých předmětů na prvním i druhém stupni. </w:t>
      </w:r>
    </w:p>
    <w:p w14:paraId="65103845" w14:textId="77777777" w:rsidR="005265C6" w:rsidRPr="00854007" w:rsidRDefault="005265C6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>Žáci a učitelé se pravidelně zapojují do sběru starého papíru, plastů a baterií, ve škole máme kontejner na vyřazené elektrospotřebiče. Ve třídách a na chodbách máme umístěné odpadkové koše na tříděný odpad – na papír a na plast.</w:t>
      </w:r>
    </w:p>
    <w:p w14:paraId="3A4B9771" w14:textId="77777777" w:rsidR="005265C6" w:rsidRPr="00854007" w:rsidRDefault="005265C6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 xml:space="preserve">Environmentální vzdělávání probíhá především jako součást vyučovacích předmětů: občanská výchova, prvouka, přírodopis, přírodověda, fyzika, chemie, vlastivěda, zeměpis, výchova ke zdraví. Prvky péče o životní prostředí se objevují samozřejmě i v dalších předmětech. </w:t>
      </w:r>
    </w:p>
    <w:p w14:paraId="39F8725E" w14:textId="010AE488" w:rsidR="00946010" w:rsidRPr="00854007" w:rsidRDefault="00946010" w:rsidP="005265C6">
      <w:pPr>
        <w:rPr>
          <w:rFonts w:ascii="Times New Roman" w:hAnsi="Times New Roman" w:cs="Times New Roman"/>
        </w:rPr>
      </w:pPr>
    </w:p>
    <w:p w14:paraId="0CE74954" w14:textId="77777777" w:rsidR="00946010" w:rsidRPr="00854007" w:rsidRDefault="00946010" w:rsidP="00946010">
      <w:pPr>
        <w:pStyle w:val="Nadpis3"/>
        <w:numPr>
          <w:ilvl w:val="1"/>
          <w:numId w:val="16"/>
        </w:numPr>
        <w:rPr>
          <w:rFonts w:cs="Times New Roman"/>
          <w:b/>
        </w:rPr>
      </w:pPr>
      <w:r w:rsidRPr="00854007">
        <w:rPr>
          <w:rFonts w:cs="Times New Roman"/>
        </w:rPr>
        <w:t>Multikulturní výchova</w:t>
      </w:r>
    </w:p>
    <w:p w14:paraId="7CB05A86" w14:textId="77777777" w:rsidR="005265C6" w:rsidRPr="00854007" w:rsidRDefault="005265C6" w:rsidP="005265C6">
      <w:pPr>
        <w:pStyle w:val="Odstavecseseznamem"/>
        <w:rPr>
          <w:rFonts w:ascii="Times New Roman" w:hAnsi="Times New Roman" w:cs="Times New Roman"/>
        </w:rPr>
      </w:pPr>
    </w:p>
    <w:p w14:paraId="3397E6A6" w14:textId="77777777" w:rsidR="005265C6" w:rsidRPr="00854007" w:rsidRDefault="005265C6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>Cílem multikulturní výchovy je naučit se porozumět lidem s odlišností, která je dána sociálně, rasou, národností, jazykem, kulturou, náboženstvím, zkušeností, apod. a vytvářet prostor pro tolerantní a vstřícné soužití s nimi.</w:t>
      </w:r>
    </w:p>
    <w:p w14:paraId="657843DF" w14:textId="6BA6228A" w:rsidR="005265C6" w:rsidRPr="00854007" w:rsidRDefault="005265C6" w:rsidP="00A47B2D">
      <w:p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>Ve všech předmětech se děti učí zdvořilosti, smysluplné diskusi, komunikaci, konstruktivní spolupráci, kritickému myšlení a interaktivnímu přístupu. Žák si utváří postoje, trénuje dovednosti a sc</w:t>
      </w:r>
      <w:r w:rsidR="00176A7E">
        <w:rPr>
          <w:rFonts w:ascii="Times New Roman" w:hAnsi="Times New Roman" w:cs="Times New Roman"/>
          <w:sz w:val="24"/>
        </w:rPr>
        <w:t>hopnosti, pracuje s informacemi; viz cíle školy.</w:t>
      </w:r>
    </w:p>
    <w:p w14:paraId="51D0AC7C" w14:textId="6C2B1AC5" w:rsidR="005265C6" w:rsidRPr="00854007" w:rsidRDefault="00A47B2D" w:rsidP="00A47B2D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5265C6" w:rsidRPr="00854007">
        <w:rPr>
          <w:rFonts w:ascii="Times New Roman" w:hAnsi="Times New Roman" w:cs="Times New Roman"/>
          <w:sz w:val="24"/>
        </w:rPr>
        <w:t xml:space="preserve">ako taková se tato problematika vyučuje a upevňuje v předmětech občanská výchova, </w:t>
      </w:r>
      <w:r w:rsidR="00176A7E">
        <w:rPr>
          <w:rFonts w:ascii="Times New Roman" w:hAnsi="Times New Roman" w:cs="Times New Roman"/>
          <w:sz w:val="24"/>
        </w:rPr>
        <w:t xml:space="preserve">dějepis, </w:t>
      </w:r>
      <w:r w:rsidR="005265C6" w:rsidRPr="00854007">
        <w:rPr>
          <w:rFonts w:ascii="Times New Roman" w:hAnsi="Times New Roman" w:cs="Times New Roman"/>
          <w:sz w:val="24"/>
        </w:rPr>
        <w:t>prvo</w:t>
      </w:r>
      <w:r w:rsidR="00176A7E">
        <w:rPr>
          <w:rFonts w:ascii="Times New Roman" w:hAnsi="Times New Roman" w:cs="Times New Roman"/>
          <w:sz w:val="24"/>
        </w:rPr>
        <w:t>uka, přírodověda a vlastivěda.</w:t>
      </w:r>
    </w:p>
    <w:p w14:paraId="4D75EF28" w14:textId="77777777" w:rsidR="005265C6" w:rsidRPr="00854007" w:rsidRDefault="005265C6" w:rsidP="005265C6">
      <w:pPr>
        <w:spacing w:line="100" w:lineRule="atLeast"/>
        <w:ind w:firstLine="425"/>
        <w:rPr>
          <w:rFonts w:ascii="Times New Roman" w:hAnsi="Times New Roman" w:cs="Times New Roman"/>
          <w:sz w:val="24"/>
        </w:rPr>
      </w:pPr>
    </w:p>
    <w:p w14:paraId="4064B0C4" w14:textId="77777777" w:rsidR="005265C6" w:rsidRPr="00A47B2D" w:rsidRDefault="005265C6" w:rsidP="005265C6">
      <w:pPr>
        <w:spacing w:line="100" w:lineRule="atLeast"/>
        <w:rPr>
          <w:rFonts w:ascii="Times New Roman" w:hAnsi="Times New Roman" w:cs="Times New Roman"/>
          <w:sz w:val="24"/>
          <w:u w:val="single"/>
        </w:rPr>
      </w:pPr>
      <w:r w:rsidRPr="00A47B2D">
        <w:rPr>
          <w:rFonts w:ascii="Times New Roman" w:hAnsi="Times New Roman" w:cs="Times New Roman"/>
          <w:sz w:val="24"/>
          <w:u w:val="single"/>
        </w:rPr>
        <w:t>Cíle výuky multikulturní výchovy jsou:</w:t>
      </w:r>
      <w:r w:rsidRPr="00A47B2D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14:paraId="71DE23DF" w14:textId="5AB86351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tolerantní a bezkonfliktní komunikace žáků</w:t>
      </w:r>
    </w:p>
    <w:p w14:paraId="72130597" w14:textId="39D6DB00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pozitivní postoj k minoritám a k lidem různých národností</w:t>
      </w:r>
    </w:p>
    <w:p w14:paraId="5ECA5B21" w14:textId="33B60EEF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seznámit žáky se vznikem xenofobie, extremismu a rasismu</w:t>
      </w:r>
    </w:p>
    <w:p w14:paraId="1416E2C6" w14:textId="16275B13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tolerance náboženských vztahů</w:t>
      </w:r>
    </w:p>
    <w:p w14:paraId="4D067AFA" w14:textId="7859EDDE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informace o extremistických skupinách mládeže</w:t>
      </w:r>
    </w:p>
    <w:p w14:paraId="0CA8B9BE" w14:textId="5AA71F56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pravicový a levicový extremismus</w:t>
      </w:r>
    </w:p>
    <w:p w14:paraId="3FEA573C" w14:textId="4F822410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poznání kultury a života dalších národností a etnik žijících v</w:t>
      </w:r>
      <w:r w:rsidR="00A47B2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4007">
        <w:rPr>
          <w:rFonts w:ascii="Times New Roman" w:eastAsia="Times New Roman" w:hAnsi="Times New Roman" w:cs="Times New Roman"/>
          <w:sz w:val="24"/>
          <w:szCs w:val="24"/>
        </w:rPr>
        <w:t>ČR</w:t>
      </w:r>
    </w:p>
    <w:p w14:paraId="1C216EE4" w14:textId="7190B6F9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ve výuce akceptovat téma českoněmeckých vztahů</w:t>
      </w:r>
    </w:p>
    <w:p w14:paraId="49A7EF5A" w14:textId="2333AED0" w:rsidR="005265C6" w:rsidRPr="00854007" w:rsidRDefault="005265C6" w:rsidP="00A47B2D">
      <w:pPr>
        <w:pStyle w:val="Odstavecseseznamem1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07">
        <w:rPr>
          <w:rFonts w:ascii="Times New Roman" w:eastAsia="Times New Roman" w:hAnsi="Times New Roman" w:cs="Times New Roman"/>
          <w:sz w:val="24"/>
          <w:szCs w:val="24"/>
        </w:rPr>
        <w:t>poskytnout žákům kompletní informace o holocaustu</w:t>
      </w:r>
    </w:p>
    <w:p w14:paraId="6E8DD558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102D1D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AB7BCE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0DB0A0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3BCA4D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D9D8C0D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B32AACB" w14:textId="77777777" w:rsidR="00D5462B" w:rsidRDefault="00D5462B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BD4E22E" w14:textId="5A38AC31" w:rsidR="00946010" w:rsidRPr="00956F36" w:rsidRDefault="00946010" w:rsidP="005265C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A0F7B" w14:textId="77777777" w:rsidR="00991DE5" w:rsidRPr="00956F36" w:rsidRDefault="00FF1190" w:rsidP="00FF1190">
      <w:pPr>
        <w:pStyle w:val="Nadpis3"/>
        <w:numPr>
          <w:ilvl w:val="0"/>
          <w:numId w:val="16"/>
        </w:numPr>
        <w:rPr>
          <w:rFonts w:cs="Times New Roman"/>
        </w:rPr>
      </w:pPr>
      <w:r w:rsidRPr="00956F36">
        <w:rPr>
          <w:rFonts w:cs="Times New Roman"/>
        </w:rPr>
        <w:lastRenderedPageBreak/>
        <w:t>Zabezpečení provozu</w:t>
      </w:r>
    </w:p>
    <w:p w14:paraId="1260AA98" w14:textId="77777777" w:rsidR="009371B6" w:rsidRPr="00956F36" w:rsidRDefault="009371B6" w:rsidP="009371B6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217D3295" w14:textId="77777777" w:rsidR="009371B6" w:rsidRPr="00956F36" w:rsidRDefault="009371B6" w:rsidP="009371B6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5B0A3BCB" w14:textId="77777777" w:rsidR="009371B6" w:rsidRPr="00956F36" w:rsidRDefault="009371B6" w:rsidP="009371B6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76822FB3" w14:textId="6244D69D" w:rsidR="004B5E79" w:rsidRDefault="008C3AB1" w:rsidP="004B5E79">
      <w:pPr>
        <w:pStyle w:val="Nadpis3"/>
        <w:numPr>
          <w:ilvl w:val="1"/>
          <w:numId w:val="11"/>
        </w:numPr>
        <w:rPr>
          <w:rFonts w:cs="Times New Roman"/>
        </w:rPr>
      </w:pPr>
      <w:r w:rsidRPr="00956F36">
        <w:rPr>
          <w:rFonts w:cs="Times New Roman"/>
        </w:rPr>
        <w:t xml:space="preserve">Počet </w:t>
      </w:r>
      <w:r w:rsidR="009371B6" w:rsidRPr="00956F36">
        <w:rPr>
          <w:rFonts w:cs="Times New Roman"/>
        </w:rPr>
        <w:t>tříd, počet žáků</w:t>
      </w:r>
      <w:r w:rsidR="004B5E79" w:rsidRPr="00956F36">
        <w:rPr>
          <w:rFonts w:cs="Times New Roman"/>
        </w:rPr>
        <w:t>, naplněnost</w:t>
      </w:r>
      <w:r w:rsidR="00236868" w:rsidRPr="00956F36">
        <w:rPr>
          <w:rFonts w:cs="Times New Roman"/>
        </w:rPr>
        <w:t xml:space="preserve"> </w:t>
      </w:r>
    </w:p>
    <w:p w14:paraId="05EA2639" w14:textId="77777777" w:rsidR="00D5462B" w:rsidRPr="00D5462B" w:rsidRDefault="00D5462B" w:rsidP="00D5462B"/>
    <w:p w14:paraId="7B6CE733" w14:textId="276610E0" w:rsidR="004B5E79" w:rsidRPr="00956F36" w:rsidRDefault="004B5E79" w:rsidP="004B5E79">
      <w:pPr>
        <w:rPr>
          <w:rFonts w:ascii="Times New Roman" w:hAnsi="Times New Roman" w:cs="Times New Roman"/>
          <w:sz w:val="24"/>
          <w:szCs w:val="24"/>
        </w:rPr>
      </w:pPr>
      <w:r w:rsidRPr="00956F36">
        <w:rPr>
          <w:rFonts w:ascii="Times New Roman" w:hAnsi="Times New Roman" w:cs="Times New Roman"/>
          <w:sz w:val="24"/>
          <w:szCs w:val="24"/>
        </w:rPr>
        <w:t>Tabulka</w:t>
      </w:r>
      <w:r w:rsidR="00AF3B34"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276666" w:rsidRPr="00956F36">
        <w:rPr>
          <w:rFonts w:ascii="Times New Roman" w:hAnsi="Times New Roman" w:cs="Times New Roman"/>
          <w:sz w:val="24"/>
          <w:szCs w:val="24"/>
        </w:rPr>
        <w:t>4</w:t>
      </w:r>
      <w:r w:rsidRPr="00956F36">
        <w:rPr>
          <w:rFonts w:ascii="Times New Roman" w:hAnsi="Times New Roman" w:cs="Times New Roman"/>
          <w:sz w:val="24"/>
          <w:szCs w:val="24"/>
        </w:rPr>
        <w:t>: Počet tříd, počet žáků</w:t>
      </w:r>
      <w:r w:rsidR="00DD04D6" w:rsidRPr="00956F36">
        <w:rPr>
          <w:rFonts w:ascii="Times New Roman" w:hAnsi="Times New Roman" w:cs="Times New Roman"/>
          <w:sz w:val="24"/>
          <w:szCs w:val="24"/>
        </w:rPr>
        <w:t xml:space="preserve"> (k 30.</w:t>
      </w:r>
      <w:r w:rsidR="009014EB"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DD04D6" w:rsidRPr="00956F36">
        <w:rPr>
          <w:rFonts w:ascii="Times New Roman" w:hAnsi="Times New Roman" w:cs="Times New Roman"/>
          <w:sz w:val="24"/>
          <w:szCs w:val="24"/>
        </w:rPr>
        <w:t>6.</w:t>
      </w:r>
      <w:r w:rsidR="009014EB" w:rsidRPr="00956F36">
        <w:rPr>
          <w:rFonts w:ascii="Times New Roman" w:hAnsi="Times New Roman" w:cs="Times New Roman"/>
          <w:sz w:val="24"/>
          <w:szCs w:val="24"/>
        </w:rPr>
        <w:t xml:space="preserve"> </w:t>
      </w:r>
      <w:r w:rsidR="00DD04D6" w:rsidRPr="00956F36">
        <w:rPr>
          <w:rFonts w:ascii="Times New Roman" w:hAnsi="Times New Roman" w:cs="Times New Roman"/>
          <w:sz w:val="24"/>
          <w:szCs w:val="24"/>
        </w:rPr>
        <w:t>20</w:t>
      </w:r>
      <w:r w:rsidR="00282731">
        <w:rPr>
          <w:rFonts w:ascii="Times New Roman" w:hAnsi="Times New Roman" w:cs="Times New Roman"/>
          <w:sz w:val="24"/>
          <w:szCs w:val="24"/>
        </w:rPr>
        <w:t>20</w:t>
      </w:r>
      <w:r w:rsidR="00DD04D6" w:rsidRPr="00956F3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71B6" w:rsidRPr="00956F36" w14:paraId="41D8239D" w14:textId="77777777" w:rsidTr="009371B6">
        <w:tc>
          <w:tcPr>
            <w:tcW w:w="2265" w:type="dxa"/>
          </w:tcPr>
          <w:p w14:paraId="1BEE956D" w14:textId="77777777" w:rsidR="009371B6" w:rsidRPr="00956F36" w:rsidRDefault="009371B6" w:rsidP="009B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2265" w:type="dxa"/>
          </w:tcPr>
          <w:p w14:paraId="2AE740DA" w14:textId="77777777" w:rsidR="009371B6" w:rsidRPr="00956F36" w:rsidRDefault="009371B6" w:rsidP="009B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Počet tříd</w:t>
            </w:r>
          </w:p>
        </w:tc>
        <w:tc>
          <w:tcPr>
            <w:tcW w:w="2266" w:type="dxa"/>
          </w:tcPr>
          <w:p w14:paraId="04AFC543" w14:textId="34317D57" w:rsidR="009371B6" w:rsidRPr="00956F36" w:rsidRDefault="00667970" w:rsidP="009B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Celkový p</w:t>
            </w:r>
            <w:r w:rsidR="009371B6"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očet žáků</w:t>
            </w:r>
          </w:p>
        </w:tc>
        <w:tc>
          <w:tcPr>
            <w:tcW w:w="2266" w:type="dxa"/>
          </w:tcPr>
          <w:p w14:paraId="662F5B8D" w14:textId="6B23BDEE" w:rsidR="009371B6" w:rsidRPr="00956F36" w:rsidRDefault="009371B6" w:rsidP="009B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Průměr </w:t>
            </w:r>
            <w:r w:rsidR="00D81BCD" w:rsidRPr="00956F36">
              <w:rPr>
                <w:rFonts w:ascii="Times New Roman" w:hAnsi="Times New Roman" w:cs="Times New Roman"/>
                <w:b/>
                <w:sz w:val="24"/>
                <w:szCs w:val="24"/>
              </w:rPr>
              <w:t>na třídu</w:t>
            </w:r>
          </w:p>
        </w:tc>
      </w:tr>
      <w:tr w:rsidR="0099374B" w:rsidRPr="00956F36" w14:paraId="4586BE91" w14:textId="77777777" w:rsidTr="009371B6">
        <w:tc>
          <w:tcPr>
            <w:tcW w:w="2265" w:type="dxa"/>
          </w:tcPr>
          <w:p w14:paraId="39785625" w14:textId="2D293DBE" w:rsidR="0099374B" w:rsidRPr="00956F36" w:rsidRDefault="00236868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Přípravný</w:t>
            </w:r>
          </w:p>
        </w:tc>
        <w:tc>
          <w:tcPr>
            <w:tcW w:w="2265" w:type="dxa"/>
          </w:tcPr>
          <w:p w14:paraId="588D8C93" w14:textId="522C7EDF" w:rsidR="0099374B" w:rsidRPr="00956F36" w:rsidRDefault="00176A7E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956DA03" w14:textId="770D5E6F" w:rsidR="0099374B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14:paraId="23F69389" w14:textId="46F2BC1B" w:rsidR="0099374B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71B6" w:rsidRPr="00956F36" w14:paraId="50D824EA" w14:textId="77777777" w:rsidTr="009371B6">
        <w:tc>
          <w:tcPr>
            <w:tcW w:w="2265" w:type="dxa"/>
          </w:tcPr>
          <w:p w14:paraId="1BDB0D63" w14:textId="77777777" w:rsidR="009371B6" w:rsidRPr="00956F36" w:rsidRDefault="009371B6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14:paraId="3D9D5027" w14:textId="274634AE" w:rsidR="009371B6" w:rsidRPr="00956F36" w:rsidRDefault="00176A7E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5718C30E" w14:textId="6A1CBE4F" w:rsidR="009371B6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6" w:type="dxa"/>
          </w:tcPr>
          <w:p w14:paraId="6BFFD696" w14:textId="43F66754" w:rsidR="009371B6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371B6" w:rsidRPr="00956F36" w14:paraId="1755E1D0" w14:textId="77777777" w:rsidTr="009371B6">
        <w:tc>
          <w:tcPr>
            <w:tcW w:w="2265" w:type="dxa"/>
          </w:tcPr>
          <w:p w14:paraId="0F0CF88E" w14:textId="77777777" w:rsidR="009371B6" w:rsidRPr="00956F36" w:rsidRDefault="009371B6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14:paraId="7FA8275D" w14:textId="50FBF617" w:rsidR="009371B6" w:rsidRPr="00956F36" w:rsidRDefault="00362B70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70FB1B6F" w14:textId="002DB276" w:rsidR="009371B6" w:rsidRPr="00956F36" w:rsidRDefault="00362B70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C22" w:rsidRPr="00956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14:paraId="6C586CE1" w14:textId="793790A4" w:rsidR="009371B6" w:rsidRPr="00956F36" w:rsidRDefault="003B564B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C22" w:rsidRPr="00956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1B6" w:rsidRPr="00956F36" w14:paraId="2BD75F21" w14:textId="77777777" w:rsidTr="009371B6">
        <w:tc>
          <w:tcPr>
            <w:tcW w:w="2265" w:type="dxa"/>
          </w:tcPr>
          <w:p w14:paraId="54C49598" w14:textId="77777777" w:rsidR="009371B6" w:rsidRPr="00956F36" w:rsidRDefault="009371B6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14:paraId="14ABC86E" w14:textId="5102035A" w:rsidR="009371B6" w:rsidRPr="00956F36" w:rsidRDefault="00362B70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1D34E021" w14:textId="2DF9382B" w:rsidR="009371B6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6" w:type="dxa"/>
          </w:tcPr>
          <w:p w14:paraId="1087265C" w14:textId="1E1013FD" w:rsidR="009371B6" w:rsidRPr="00956F36" w:rsidRDefault="00690C2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371B6" w:rsidRPr="00956F36" w14:paraId="3B03ABD8" w14:textId="77777777" w:rsidTr="009371B6">
        <w:tc>
          <w:tcPr>
            <w:tcW w:w="2265" w:type="dxa"/>
          </w:tcPr>
          <w:p w14:paraId="00694850" w14:textId="77777777" w:rsidR="009371B6" w:rsidRPr="00956F36" w:rsidRDefault="009371B6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5" w:type="dxa"/>
          </w:tcPr>
          <w:p w14:paraId="6207D7F0" w14:textId="36F4A67F" w:rsidR="009371B6" w:rsidRPr="00956F36" w:rsidRDefault="00362B70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61F3F8D7" w14:textId="6A10D11D" w:rsidR="009371B6" w:rsidRPr="00956F36" w:rsidRDefault="007E358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</w:tcPr>
          <w:p w14:paraId="679E327C" w14:textId="1BF16B74" w:rsidR="009371B6" w:rsidRPr="00956F36" w:rsidRDefault="007E358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9371B6" w:rsidRPr="00956F36" w14:paraId="3E51527D" w14:textId="77777777" w:rsidTr="009371B6">
        <w:tc>
          <w:tcPr>
            <w:tcW w:w="2265" w:type="dxa"/>
          </w:tcPr>
          <w:p w14:paraId="16E44D6C" w14:textId="77777777" w:rsidR="009371B6" w:rsidRPr="00956F36" w:rsidRDefault="009371B6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5" w:type="dxa"/>
          </w:tcPr>
          <w:p w14:paraId="4F7AD471" w14:textId="0BC255D9" w:rsidR="009371B6" w:rsidRPr="00956F36" w:rsidRDefault="007E358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3634D356" w14:textId="673BCC2C" w:rsidR="009371B6" w:rsidRPr="00956F36" w:rsidRDefault="007E358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</w:tcPr>
          <w:p w14:paraId="239C4D61" w14:textId="16DC829B" w:rsidR="009371B6" w:rsidRPr="00956F36" w:rsidRDefault="007E3582" w:rsidP="009B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71B6" w:rsidRPr="00854007" w14:paraId="44C36F7F" w14:textId="77777777" w:rsidTr="009371B6">
        <w:tc>
          <w:tcPr>
            <w:tcW w:w="2265" w:type="dxa"/>
          </w:tcPr>
          <w:p w14:paraId="50D64D7E" w14:textId="77777777" w:rsidR="009371B6" w:rsidRPr="00854007" w:rsidRDefault="009371B6" w:rsidP="009B77BC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</w:tcPr>
          <w:p w14:paraId="4867AA92" w14:textId="0FFFF62B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4C078E09" w14:textId="299C4263" w:rsidR="009371B6" w:rsidRPr="00854007" w:rsidRDefault="007E3582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6" w:type="dxa"/>
          </w:tcPr>
          <w:p w14:paraId="58E0D7CB" w14:textId="4118E800" w:rsidR="009371B6" w:rsidRPr="00854007" w:rsidRDefault="003B564B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3582">
              <w:rPr>
                <w:rFonts w:ascii="Times New Roman" w:hAnsi="Times New Roman" w:cs="Times New Roman"/>
              </w:rPr>
              <w:t>6</w:t>
            </w:r>
          </w:p>
        </w:tc>
      </w:tr>
      <w:tr w:rsidR="009371B6" w:rsidRPr="00854007" w14:paraId="049C8A42" w14:textId="77777777" w:rsidTr="009371B6">
        <w:tc>
          <w:tcPr>
            <w:tcW w:w="2265" w:type="dxa"/>
          </w:tcPr>
          <w:p w14:paraId="1899326E" w14:textId="77777777" w:rsidR="009371B6" w:rsidRPr="00854007" w:rsidRDefault="009371B6" w:rsidP="009B77BC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</w:tcPr>
          <w:p w14:paraId="483070E4" w14:textId="13C5DAE8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0567A6E2" w14:textId="2F010E59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35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14:paraId="7479ED96" w14:textId="59FCD66F" w:rsidR="009371B6" w:rsidRPr="00854007" w:rsidRDefault="003B564B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3582">
              <w:rPr>
                <w:rFonts w:ascii="Times New Roman" w:hAnsi="Times New Roman" w:cs="Times New Roman"/>
              </w:rPr>
              <w:t>4</w:t>
            </w:r>
          </w:p>
        </w:tc>
      </w:tr>
      <w:tr w:rsidR="009371B6" w:rsidRPr="00854007" w14:paraId="181231D3" w14:textId="77777777" w:rsidTr="009371B6">
        <w:tc>
          <w:tcPr>
            <w:tcW w:w="2265" w:type="dxa"/>
          </w:tcPr>
          <w:p w14:paraId="0470B5B6" w14:textId="77777777" w:rsidR="009371B6" w:rsidRPr="00854007" w:rsidRDefault="009371B6" w:rsidP="009B77BC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</w:tcPr>
          <w:p w14:paraId="72F7AF47" w14:textId="7EAA04A4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230C1E6C" w14:textId="295CB688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5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6" w:type="dxa"/>
          </w:tcPr>
          <w:p w14:paraId="22F7D0CE" w14:textId="463E373B" w:rsidR="009371B6" w:rsidRPr="00854007" w:rsidRDefault="003B564B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3582">
              <w:rPr>
                <w:rFonts w:ascii="Times New Roman" w:hAnsi="Times New Roman" w:cs="Times New Roman"/>
              </w:rPr>
              <w:t>8</w:t>
            </w:r>
          </w:p>
        </w:tc>
      </w:tr>
      <w:tr w:rsidR="009371B6" w:rsidRPr="00854007" w14:paraId="246B7293" w14:textId="77777777" w:rsidTr="009371B6">
        <w:tc>
          <w:tcPr>
            <w:tcW w:w="2265" w:type="dxa"/>
          </w:tcPr>
          <w:p w14:paraId="0D0E2DF8" w14:textId="77777777" w:rsidR="009371B6" w:rsidRPr="00854007" w:rsidRDefault="009371B6" w:rsidP="009B77BC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</w:tcPr>
          <w:p w14:paraId="74062D0D" w14:textId="34107283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14:paraId="2BFB4123" w14:textId="0E318B39" w:rsidR="009371B6" w:rsidRPr="00854007" w:rsidRDefault="00362B70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6" w:type="dxa"/>
          </w:tcPr>
          <w:p w14:paraId="60FEA777" w14:textId="3B50FD9F" w:rsidR="009371B6" w:rsidRPr="00854007" w:rsidRDefault="003B564B" w:rsidP="009B7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9172BEC" w14:textId="77777777" w:rsidR="009B77BC" w:rsidRPr="00D5462B" w:rsidRDefault="009B77BC" w:rsidP="009B77BC">
      <w:pPr>
        <w:rPr>
          <w:rFonts w:ascii="Times New Roman" w:hAnsi="Times New Roman" w:cs="Times New Roman"/>
          <w:sz w:val="24"/>
          <w:szCs w:val="24"/>
        </w:rPr>
      </w:pPr>
    </w:p>
    <w:p w14:paraId="18FCD142" w14:textId="4DC3EFFC" w:rsidR="009371B6" w:rsidRPr="00D5462B" w:rsidRDefault="004B5E79" w:rsidP="004B5E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AF3B34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C704F3" w:rsidRPr="00D5462B">
        <w:rPr>
          <w:rFonts w:ascii="Times New Roman" w:hAnsi="Times New Roman" w:cs="Times New Roman"/>
          <w:sz w:val="24"/>
          <w:szCs w:val="24"/>
        </w:rPr>
        <w:t>5</w:t>
      </w:r>
      <w:r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7F5F0E" w:rsidRPr="00D5462B">
        <w:rPr>
          <w:rFonts w:ascii="Times New Roman" w:hAnsi="Times New Roman" w:cs="Times New Roman"/>
          <w:sz w:val="24"/>
          <w:szCs w:val="24"/>
        </w:rPr>
        <w:t>Naplněnost</w:t>
      </w:r>
      <w:r w:rsidR="00C704F3" w:rsidRPr="00D5462B">
        <w:rPr>
          <w:rFonts w:ascii="Times New Roman" w:hAnsi="Times New Roman" w:cs="Times New Roman"/>
          <w:sz w:val="24"/>
          <w:szCs w:val="24"/>
        </w:rPr>
        <w:t xml:space="preserve"> budovy</w:t>
      </w:r>
      <w:r w:rsidR="002A4493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712838" w:rsidRPr="00D5462B">
        <w:rPr>
          <w:rFonts w:ascii="Times New Roman" w:hAnsi="Times New Roman" w:cs="Times New Roman"/>
          <w:sz w:val="24"/>
          <w:szCs w:val="24"/>
        </w:rPr>
        <w:t xml:space="preserve">a jídelny </w:t>
      </w:r>
      <w:r w:rsidR="002A4493" w:rsidRPr="00D5462B">
        <w:rPr>
          <w:rFonts w:ascii="Times New Roman" w:hAnsi="Times New Roman" w:cs="Times New Roman"/>
          <w:sz w:val="24"/>
          <w:szCs w:val="24"/>
        </w:rPr>
        <w:t>(k 30.</w:t>
      </w:r>
      <w:r w:rsidR="009014E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2A4493" w:rsidRPr="00D5462B">
        <w:rPr>
          <w:rFonts w:ascii="Times New Roman" w:hAnsi="Times New Roman" w:cs="Times New Roman"/>
          <w:sz w:val="24"/>
          <w:szCs w:val="24"/>
        </w:rPr>
        <w:t>6. daného roku)</w:t>
      </w:r>
      <w:r w:rsidR="00A47B2D"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350"/>
        <w:gridCol w:w="2045"/>
      </w:tblGrid>
      <w:tr w:rsidR="00712838" w:rsidRPr="00D5462B" w14:paraId="73587F20" w14:textId="553A73BE" w:rsidTr="007F5F0E">
        <w:tc>
          <w:tcPr>
            <w:tcW w:w="988" w:type="dxa"/>
          </w:tcPr>
          <w:p w14:paraId="35F48042" w14:textId="77777777" w:rsidR="00712838" w:rsidRPr="00D5462B" w:rsidRDefault="00712838" w:rsidP="004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701" w:type="dxa"/>
          </w:tcPr>
          <w:p w14:paraId="7FE92F0D" w14:textId="12A0AEBE" w:rsidR="00712838" w:rsidRPr="00D5462B" w:rsidRDefault="00712838" w:rsidP="004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Kapacita budovy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E58E696" w14:textId="6AF88C48" w:rsidR="00712838" w:rsidRPr="00D5462B" w:rsidRDefault="00712838" w:rsidP="004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Skutečný počet žáků</w:t>
            </w:r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11B781BD" w14:textId="0BB0C755" w:rsidR="00712838" w:rsidRPr="00D5462B" w:rsidRDefault="00712838" w:rsidP="004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Kapacita jídelny</w:t>
            </w:r>
          </w:p>
        </w:tc>
        <w:tc>
          <w:tcPr>
            <w:tcW w:w="2045" w:type="dxa"/>
          </w:tcPr>
          <w:p w14:paraId="3E771BF6" w14:textId="05B5FCDA" w:rsidR="00712838" w:rsidRPr="00D5462B" w:rsidRDefault="00712838" w:rsidP="004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přihlášených žáků</w:t>
            </w:r>
          </w:p>
        </w:tc>
      </w:tr>
      <w:tr w:rsidR="00712838" w:rsidRPr="00D5462B" w14:paraId="3E048BB7" w14:textId="7A788155" w:rsidTr="007F5F0E">
        <w:tc>
          <w:tcPr>
            <w:tcW w:w="988" w:type="dxa"/>
          </w:tcPr>
          <w:p w14:paraId="2511DAC0" w14:textId="1F1D889E" w:rsidR="00712838" w:rsidRPr="00D5462B" w:rsidRDefault="00712838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2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901AF6C" w14:textId="50815BD8" w:rsidR="00712838" w:rsidRPr="00D5462B" w:rsidRDefault="00B47B1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553AF94A" w14:textId="146BB9FB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30CA176D" w14:textId="0B408F21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45" w:type="dxa"/>
          </w:tcPr>
          <w:p w14:paraId="7C069954" w14:textId="5053287D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712838" w:rsidRPr="00D5462B" w14:paraId="07860BF9" w14:textId="24352AAC" w:rsidTr="007F5F0E">
        <w:tc>
          <w:tcPr>
            <w:tcW w:w="988" w:type="dxa"/>
          </w:tcPr>
          <w:p w14:paraId="4F70B476" w14:textId="2EDE24CE" w:rsidR="00712838" w:rsidRPr="00D5462B" w:rsidRDefault="00712838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2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1C7E98F" w14:textId="727F80F3" w:rsidR="00712838" w:rsidRPr="00D5462B" w:rsidRDefault="00B47B1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120CA895" w14:textId="153F3CE1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705F2A23" w14:textId="71B421FD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45" w:type="dxa"/>
          </w:tcPr>
          <w:p w14:paraId="26B2C567" w14:textId="7574EEB7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712838" w:rsidRPr="00D5462B" w14:paraId="69EB6999" w14:textId="334BCDBF" w:rsidTr="007F5F0E">
        <w:tc>
          <w:tcPr>
            <w:tcW w:w="988" w:type="dxa"/>
          </w:tcPr>
          <w:p w14:paraId="3C860A80" w14:textId="7953C0DE" w:rsidR="00712838" w:rsidRPr="00D5462B" w:rsidRDefault="00712838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2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D4DAF6E" w14:textId="0A33A580" w:rsidR="00712838" w:rsidRPr="00D5462B" w:rsidRDefault="00B47B1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232EA6E6" w14:textId="2DA5CAD3" w:rsidR="00712838" w:rsidRPr="00D5462B" w:rsidRDefault="00B47B16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50" w:type="dxa"/>
            <w:tcBorders>
              <w:left w:val="double" w:sz="4" w:space="0" w:color="auto"/>
            </w:tcBorders>
          </w:tcPr>
          <w:p w14:paraId="78D58815" w14:textId="1A3F2E07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45" w:type="dxa"/>
          </w:tcPr>
          <w:p w14:paraId="7E20DD3E" w14:textId="351AB04D" w:rsidR="00712838" w:rsidRPr="00D5462B" w:rsidRDefault="00282731" w:rsidP="0093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</w:tbl>
    <w:p w14:paraId="073EF198" w14:textId="07BC82A6" w:rsidR="009371B6" w:rsidRPr="00D5462B" w:rsidRDefault="009371B6" w:rsidP="009371B6">
      <w:pPr>
        <w:rPr>
          <w:rFonts w:ascii="Times New Roman" w:hAnsi="Times New Roman" w:cs="Times New Roman"/>
          <w:sz w:val="24"/>
          <w:szCs w:val="24"/>
        </w:rPr>
      </w:pPr>
    </w:p>
    <w:p w14:paraId="481DE926" w14:textId="511E3EC6" w:rsidR="00AF3B34" w:rsidRPr="00D5462B" w:rsidRDefault="00AF3B34" w:rsidP="00AF3B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Tabulka </w:t>
      </w:r>
      <w:r w:rsidR="00C704F3" w:rsidRPr="00D5462B">
        <w:rPr>
          <w:rFonts w:ascii="Times New Roman" w:hAnsi="Times New Roman" w:cs="Times New Roman"/>
          <w:sz w:val="24"/>
          <w:szCs w:val="24"/>
        </w:rPr>
        <w:t>6</w:t>
      </w:r>
      <w:r w:rsidRPr="00D5462B">
        <w:rPr>
          <w:rFonts w:ascii="Times New Roman" w:hAnsi="Times New Roman" w:cs="Times New Roman"/>
          <w:sz w:val="24"/>
          <w:szCs w:val="24"/>
        </w:rPr>
        <w:t>: Počet dětí zapsaných do školní družiny a školního klubu</w:t>
      </w:r>
      <w:r w:rsidR="00690C22"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2"/>
        <w:gridCol w:w="3003"/>
        <w:gridCol w:w="3003"/>
      </w:tblGrid>
      <w:tr w:rsidR="00712838" w:rsidRPr="00D5462B" w14:paraId="4FCC8A4D" w14:textId="3B03DB76" w:rsidTr="00CA3EC3">
        <w:trPr>
          <w:trHeight w:val="388"/>
        </w:trPr>
        <w:tc>
          <w:tcPr>
            <w:tcW w:w="2962" w:type="dxa"/>
          </w:tcPr>
          <w:p w14:paraId="3E8629D3" w14:textId="3DD5C7D2" w:rsidR="00712838" w:rsidRPr="00D5462B" w:rsidRDefault="00712838" w:rsidP="007F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18DFE3D4" w14:textId="5C5BDFCB" w:rsidR="00712838" w:rsidRPr="00D5462B" w:rsidRDefault="00712838" w:rsidP="007F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Kapacita</w:t>
            </w:r>
          </w:p>
        </w:tc>
        <w:tc>
          <w:tcPr>
            <w:tcW w:w="3003" w:type="dxa"/>
          </w:tcPr>
          <w:p w14:paraId="3BFF6762" w14:textId="7FD49187" w:rsidR="00712838" w:rsidRPr="00D5462B" w:rsidRDefault="00712838" w:rsidP="007F5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zapsaných dětí</w:t>
            </w:r>
          </w:p>
        </w:tc>
      </w:tr>
      <w:tr w:rsidR="00712838" w:rsidRPr="00D5462B" w14:paraId="415C7E2F" w14:textId="0FB55CFC" w:rsidTr="00CA3EC3">
        <w:trPr>
          <w:trHeight w:val="199"/>
        </w:trPr>
        <w:tc>
          <w:tcPr>
            <w:tcW w:w="2962" w:type="dxa"/>
          </w:tcPr>
          <w:p w14:paraId="74E29DF0" w14:textId="06311FB9" w:rsidR="00712838" w:rsidRPr="00D5462B" w:rsidRDefault="00712838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3003" w:type="dxa"/>
          </w:tcPr>
          <w:p w14:paraId="43DF01CA" w14:textId="3D508030" w:rsidR="00712838" w:rsidRPr="00D5462B" w:rsidRDefault="00D5462B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03" w:type="dxa"/>
          </w:tcPr>
          <w:p w14:paraId="34D1E498" w14:textId="11A8E1D5" w:rsidR="00712838" w:rsidRPr="00D5462B" w:rsidRDefault="00A33107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12838" w:rsidRPr="00D5462B" w14:paraId="5D61A396" w14:textId="56DD002E" w:rsidTr="00CA3EC3">
        <w:trPr>
          <w:trHeight w:val="188"/>
        </w:trPr>
        <w:tc>
          <w:tcPr>
            <w:tcW w:w="2962" w:type="dxa"/>
          </w:tcPr>
          <w:p w14:paraId="14619F14" w14:textId="32D26496" w:rsidR="00712838" w:rsidRPr="00D5462B" w:rsidRDefault="00712838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 klub</w:t>
            </w:r>
          </w:p>
        </w:tc>
        <w:tc>
          <w:tcPr>
            <w:tcW w:w="3003" w:type="dxa"/>
          </w:tcPr>
          <w:p w14:paraId="0DE0A05D" w14:textId="6C819058" w:rsidR="00712838" w:rsidRPr="00D5462B" w:rsidRDefault="002B0103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3" w:type="dxa"/>
          </w:tcPr>
          <w:p w14:paraId="0020791E" w14:textId="222A0B82" w:rsidR="00712838" w:rsidRPr="00D5462B" w:rsidRDefault="002B0103" w:rsidP="007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1AAB71" w14:textId="5E061D14" w:rsidR="003F1C0E" w:rsidRPr="00D5462B" w:rsidRDefault="003F1C0E" w:rsidP="003F1C0E">
      <w:pPr>
        <w:pStyle w:val="Nadpis3"/>
        <w:ind w:left="792"/>
        <w:rPr>
          <w:rFonts w:cs="Times New Roman"/>
        </w:rPr>
      </w:pPr>
    </w:p>
    <w:p w14:paraId="14C713FC" w14:textId="58FA135E" w:rsidR="009F393D" w:rsidRDefault="009F393D" w:rsidP="009F393D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Přehled kmenových tříd a odborných učeben</w:t>
      </w:r>
      <w:r w:rsidR="009A0CA8" w:rsidRPr="00D5462B">
        <w:rPr>
          <w:rFonts w:cs="Times New Roman"/>
        </w:rPr>
        <w:t xml:space="preserve"> a dalších prostor</w:t>
      </w:r>
    </w:p>
    <w:p w14:paraId="0CC5DC63" w14:textId="77777777" w:rsidR="00D5462B" w:rsidRPr="00D5462B" w:rsidRDefault="00D5462B" w:rsidP="00D5462B"/>
    <w:p w14:paraId="73B1D7B3" w14:textId="01920667" w:rsidR="009F393D" w:rsidRPr="00D5462B" w:rsidRDefault="009F393D" w:rsidP="009F393D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C704F3" w:rsidRPr="00D5462B">
        <w:rPr>
          <w:rFonts w:ascii="Times New Roman" w:hAnsi="Times New Roman" w:cs="Times New Roman"/>
          <w:sz w:val="24"/>
          <w:szCs w:val="24"/>
        </w:rPr>
        <w:t>7</w:t>
      </w:r>
      <w:r w:rsidRPr="00D5462B">
        <w:rPr>
          <w:rFonts w:ascii="Times New Roman" w:hAnsi="Times New Roman" w:cs="Times New Roman"/>
          <w:sz w:val="24"/>
          <w:szCs w:val="24"/>
        </w:rPr>
        <w:t xml:space="preserve">: Kmenové </w:t>
      </w:r>
      <w:r w:rsidR="00F454E9" w:rsidRPr="00D5462B">
        <w:rPr>
          <w:rFonts w:ascii="Times New Roman" w:hAnsi="Times New Roman" w:cs="Times New Roman"/>
          <w:sz w:val="24"/>
          <w:szCs w:val="24"/>
        </w:rPr>
        <w:t>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D04D6" w:rsidRPr="00D5462B" w14:paraId="6AAE8465" w14:textId="77777777" w:rsidTr="00446BCA">
        <w:tc>
          <w:tcPr>
            <w:tcW w:w="2265" w:type="dxa"/>
          </w:tcPr>
          <w:p w14:paraId="08ACD356" w14:textId="77777777" w:rsidR="00DD04D6" w:rsidRPr="00D5462B" w:rsidRDefault="00DD04D6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Umístění</w:t>
            </w:r>
          </w:p>
        </w:tc>
        <w:tc>
          <w:tcPr>
            <w:tcW w:w="2265" w:type="dxa"/>
          </w:tcPr>
          <w:p w14:paraId="69342D88" w14:textId="67A6991E" w:rsidR="00DD04D6" w:rsidRPr="00D5462B" w:rsidRDefault="00DD04D6" w:rsidP="0044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  <w:r w:rsidR="00C012F0"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kmenových tříd</w:t>
            </w:r>
          </w:p>
        </w:tc>
        <w:tc>
          <w:tcPr>
            <w:tcW w:w="2266" w:type="dxa"/>
          </w:tcPr>
          <w:p w14:paraId="11C3A974" w14:textId="4ED2AF9D" w:rsidR="00DD04D6" w:rsidRPr="00D5462B" w:rsidRDefault="00DD04D6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Celková kapacita</w:t>
            </w:r>
          </w:p>
        </w:tc>
      </w:tr>
      <w:tr w:rsidR="00DD04D6" w:rsidRPr="00D5462B" w14:paraId="5A8EF0D0" w14:textId="77777777" w:rsidTr="00446BCA">
        <w:tc>
          <w:tcPr>
            <w:tcW w:w="2265" w:type="dxa"/>
          </w:tcPr>
          <w:p w14:paraId="441A0237" w14:textId="77777777" w:rsidR="00DD04D6" w:rsidRPr="00D5462B" w:rsidRDefault="00DD04D6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Hlavní budova</w:t>
            </w:r>
          </w:p>
        </w:tc>
        <w:tc>
          <w:tcPr>
            <w:tcW w:w="2265" w:type="dxa"/>
          </w:tcPr>
          <w:p w14:paraId="34D3C48F" w14:textId="3E28F326" w:rsidR="00DD04D6" w:rsidRPr="00D5462B" w:rsidRDefault="00E341E4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3B286DDA" w14:textId="7A7CC010" w:rsidR="00DD04D6" w:rsidRPr="00D5462B" w:rsidRDefault="00E341E4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3B564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žáků</w:t>
            </w:r>
          </w:p>
        </w:tc>
      </w:tr>
      <w:tr w:rsidR="00DD04D6" w:rsidRPr="00D5462B" w14:paraId="68120747" w14:textId="77777777" w:rsidTr="00446BCA">
        <w:tc>
          <w:tcPr>
            <w:tcW w:w="2265" w:type="dxa"/>
          </w:tcPr>
          <w:p w14:paraId="38B930D5" w14:textId="77777777" w:rsidR="00DD04D6" w:rsidRPr="00D5462B" w:rsidRDefault="00DD04D6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Detašované pracoviště</w:t>
            </w:r>
          </w:p>
        </w:tc>
        <w:tc>
          <w:tcPr>
            <w:tcW w:w="2265" w:type="dxa"/>
          </w:tcPr>
          <w:p w14:paraId="339329FB" w14:textId="5FC59EC1" w:rsidR="00DD04D6" w:rsidRPr="00D5462B" w:rsidRDefault="002B0103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14:paraId="2FBE4A6A" w14:textId="60D50950" w:rsidR="00DD04D6" w:rsidRPr="00D5462B" w:rsidRDefault="002B0103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4D6" w:rsidRPr="00D5462B" w14:paraId="5AA0356A" w14:textId="77777777" w:rsidTr="00446BCA">
        <w:tc>
          <w:tcPr>
            <w:tcW w:w="2265" w:type="dxa"/>
          </w:tcPr>
          <w:p w14:paraId="6D3C8172" w14:textId="77777777" w:rsidR="00DD04D6" w:rsidRPr="00D5462B" w:rsidRDefault="00DD04D6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Škola celkem</w:t>
            </w:r>
          </w:p>
        </w:tc>
        <w:tc>
          <w:tcPr>
            <w:tcW w:w="2265" w:type="dxa"/>
          </w:tcPr>
          <w:p w14:paraId="453EF3AA" w14:textId="73151B8C" w:rsidR="00DD04D6" w:rsidRPr="00D5462B" w:rsidRDefault="00E341E4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6" w:type="dxa"/>
          </w:tcPr>
          <w:p w14:paraId="1B16A756" w14:textId="44540AFF" w:rsidR="00DD04D6" w:rsidRPr="00D5462B" w:rsidRDefault="00E341E4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690C22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4B" w:rsidRPr="00D5462B">
              <w:rPr>
                <w:rFonts w:ascii="Times New Roman" w:hAnsi="Times New Roman" w:cs="Times New Roman"/>
                <w:sz w:val="24"/>
                <w:szCs w:val="24"/>
              </w:rPr>
              <w:t>žáků</w:t>
            </w:r>
          </w:p>
        </w:tc>
      </w:tr>
    </w:tbl>
    <w:p w14:paraId="4F2E0B0F" w14:textId="125B226C" w:rsidR="00FF1190" w:rsidRDefault="00FF1190" w:rsidP="00FF1190">
      <w:pPr>
        <w:rPr>
          <w:rFonts w:ascii="Times New Roman" w:hAnsi="Times New Roman" w:cs="Times New Roman"/>
          <w:sz w:val="24"/>
          <w:szCs w:val="24"/>
        </w:rPr>
      </w:pPr>
    </w:p>
    <w:p w14:paraId="4D444E51" w14:textId="42AEA581" w:rsidR="00D5462B" w:rsidRDefault="00D5462B" w:rsidP="00FF1190">
      <w:pPr>
        <w:rPr>
          <w:rFonts w:ascii="Times New Roman" w:hAnsi="Times New Roman" w:cs="Times New Roman"/>
          <w:sz w:val="24"/>
          <w:szCs w:val="24"/>
        </w:rPr>
      </w:pPr>
    </w:p>
    <w:p w14:paraId="41102FBD" w14:textId="77777777" w:rsidR="00D5462B" w:rsidRPr="00D5462B" w:rsidRDefault="00D5462B" w:rsidP="00FF1190">
      <w:pPr>
        <w:rPr>
          <w:rFonts w:ascii="Times New Roman" w:hAnsi="Times New Roman" w:cs="Times New Roman"/>
          <w:sz w:val="24"/>
          <w:szCs w:val="24"/>
        </w:rPr>
      </w:pPr>
    </w:p>
    <w:p w14:paraId="346B1957" w14:textId="7C23F864" w:rsidR="00446BCA" w:rsidRPr="00D5462B" w:rsidRDefault="00446BCA" w:rsidP="00FF119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lastRenderedPageBreak/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C704F3" w:rsidRPr="00D5462B">
        <w:rPr>
          <w:rFonts w:ascii="Times New Roman" w:hAnsi="Times New Roman" w:cs="Times New Roman"/>
          <w:sz w:val="24"/>
          <w:szCs w:val="24"/>
        </w:rPr>
        <w:t>8</w:t>
      </w:r>
      <w:r w:rsidRPr="00D5462B">
        <w:rPr>
          <w:rFonts w:ascii="Times New Roman" w:hAnsi="Times New Roman" w:cs="Times New Roman"/>
          <w:sz w:val="24"/>
          <w:szCs w:val="24"/>
        </w:rPr>
        <w:t>: Odborné učebny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128"/>
        <w:gridCol w:w="2265"/>
        <w:gridCol w:w="2266"/>
        <w:gridCol w:w="2266"/>
      </w:tblGrid>
      <w:tr w:rsidR="00446BCA" w:rsidRPr="00D5462B" w14:paraId="4C3B7234" w14:textId="77777777" w:rsidTr="00D5462B">
        <w:tc>
          <w:tcPr>
            <w:tcW w:w="2128" w:type="dxa"/>
          </w:tcPr>
          <w:p w14:paraId="0BB7DEBF" w14:textId="77777777" w:rsidR="00446BCA" w:rsidRPr="00D5462B" w:rsidRDefault="00446BCA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Druh odborné učebny</w:t>
            </w:r>
          </w:p>
        </w:tc>
        <w:tc>
          <w:tcPr>
            <w:tcW w:w="2265" w:type="dxa"/>
          </w:tcPr>
          <w:p w14:paraId="27E90B72" w14:textId="0FBFB317" w:rsidR="00446BCA" w:rsidRPr="00D5462B" w:rsidRDefault="00DD04D6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Celková</w:t>
            </w:r>
            <w:r w:rsidR="00446BCA"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kapacita</w:t>
            </w:r>
          </w:p>
        </w:tc>
        <w:tc>
          <w:tcPr>
            <w:tcW w:w="2266" w:type="dxa"/>
          </w:tcPr>
          <w:p w14:paraId="3268E7E3" w14:textId="77777777" w:rsidR="00446BCA" w:rsidRPr="00D5462B" w:rsidRDefault="00446BCA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Využívána jako kmenová třída (z kapacitních důvodů – ano/ne)</w:t>
            </w:r>
          </w:p>
        </w:tc>
        <w:tc>
          <w:tcPr>
            <w:tcW w:w="2266" w:type="dxa"/>
          </w:tcPr>
          <w:p w14:paraId="7D94B046" w14:textId="77777777" w:rsidR="00446BCA" w:rsidRPr="00D5462B" w:rsidRDefault="00446BCA" w:rsidP="00FF1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446BCA" w:rsidRPr="00D5462B" w14:paraId="7B5D5D45" w14:textId="77777777" w:rsidTr="00D5462B">
        <w:tc>
          <w:tcPr>
            <w:tcW w:w="2128" w:type="dxa"/>
          </w:tcPr>
          <w:p w14:paraId="1F9909A3" w14:textId="00798668" w:rsidR="00446BCA" w:rsidRPr="00D5462B" w:rsidRDefault="00AD26CE" w:rsidP="00330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2265" w:type="dxa"/>
          </w:tcPr>
          <w:p w14:paraId="4D137666" w14:textId="46385CE4" w:rsidR="00446BCA" w:rsidRPr="00D5462B" w:rsidRDefault="00AD26CE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7EB20C21" w14:textId="3FFB98F3" w:rsidR="00446BCA" w:rsidRPr="00D5462B" w:rsidRDefault="00AD26CE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0F884F78" w14:textId="17AF25F2" w:rsidR="00446BCA" w:rsidRPr="00D5462B" w:rsidRDefault="00AD26CE" w:rsidP="00FF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Byla využívána jako kmenová třída po dobu rekonstrukce podkroví</w:t>
            </w:r>
          </w:p>
        </w:tc>
      </w:tr>
      <w:tr w:rsidR="00AD26CE" w:rsidRPr="00D5462B" w14:paraId="4E18DE10" w14:textId="77777777" w:rsidTr="00D5462B">
        <w:tc>
          <w:tcPr>
            <w:tcW w:w="2128" w:type="dxa"/>
          </w:tcPr>
          <w:p w14:paraId="47D0267D" w14:textId="495F1185" w:rsidR="00AD26CE" w:rsidRPr="00D5462B" w:rsidRDefault="00AD26CE" w:rsidP="00AD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2265" w:type="dxa"/>
          </w:tcPr>
          <w:p w14:paraId="17615E28" w14:textId="37F1B7AE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0D65E8B8" w14:textId="7EB256A6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199D9990" w14:textId="4996DB50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E" w:rsidRPr="00D5462B" w14:paraId="62FD47D5" w14:textId="77777777" w:rsidTr="00D5462B">
        <w:tc>
          <w:tcPr>
            <w:tcW w:w="2128" w:type="dxa"/>
          </w:tcPr>
          <w:p w14:paraId="768C895C" w14:textId="4056CF1C" w:rsidR="00AD26CE" w:rsidRPr="00D5462B" w:rsidRDefault="00AD26CE" w:rsidP="00AD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Učebna chemie</w:t>
            </w:r>
          </w:p>
        </w:tc>
        <w:tc>
          <w:tcPr>
            <w:tcW w:w="2265" w:type="dxa"/>
          </w:tcPr>
          <w:p w14:paraId="087E803E" w14:textId="0E9ECF4A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6" w:type="dxa"/>
          </w:tcPr>
          <w:p w14:paraId="780A7AB3" w14:textId="65641095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45121D5D" w14:textId="0D4480B1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Byla využívána jako kmenová třída po dobu rekonstrukce podkroví</w:t>
            </w:r>
          </w:p>
        </w:tc>
      </w:tr>
      <w:tr w:rsidR="00AD26CE" w:rsidRPr="00D5462B" w14:paraId="6D418615" w14:textId="77777777" w:rsidTr="00D5462B">
        <w:tc>
          <w:tcPr>
            <w:tcW w:w="2128" w:type="dxa"/>
          </w:tcPr>
          <w:p w14:paraId="1D83F69C" w14:textId="688B6D54" w:rsidR="00AD26CE" w:rsidRPr="00D5462B" w:rsidRDefault="00AD26CE" w:rsidP="00AD2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Chemická laboratoř</w:t>
            </w:r>
          </w:p>
        </w:tc>
        <w:tc>
          <w:tcPr>
            <w:tcW w:w="2265" w:type="dxa"/>
          </w:tcPr>
          <w:p w14:paraId="6A9889AC" w14:textId="66A6A1ED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14:paraId="78E684DD" w14:textId="4D0B8046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3E841C61" w14:textId="77777777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E" w:rsidRPr="00D5462B" w14:paraId="169B3C81" w14:textId="77777777" w:rsidTr="00D5462B">
        <w:tc>
          <w:tcPr>
            <w:tcW w:w="2128" w:type="dxa"/>
          </w:tcPr>
          <w:p w14:paraId="2B0BE0DC" w14:textId="4D9800FC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Učebna IVT</w:t>
            </w:r>
          </w:p>
        </w:tc>
        <w:tc>
          <w:tcPr>
            <w:tcW w:w="2265" w:type="dxa"/>
          </w:tcPr>
          <w:p w14:paraId="01BE119F" w14:textId="00A40F3E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</w:tcPr>
          <w:p w14:paraId="73B6AEFD" w14:textId="6557A571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426422E3" w14:textId="77777777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E" w:rsidRPr="00D5462B" w14:paraId="27D1C76D" w14:textId="77777777" w:rsidTr="00D5462B">
        <w:tc>
          <w:tcPr>
            <w:tcW w:w="2128" w:type="dxa"/>
          </w:tcPr>
          <w:p w14:paraId="62085BBD" w14:textId="0D5367D0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Jazyková učebna</w:t>
            </w:r>
          </w:p>
        </w:tc>
        <w:tc>
          <w:tcPr>
            <w:tcW w:w="2265" w:type="dxa"/>
          </w:tcPr>
          <w:p w14:paraId="75B44251" w14:textId="41FD6D95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6" w:type="dxa"/>
          </w:tcPr>
          <w:p w14:paraId="1F610368" w14:textId="24EA26B0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67CC687F" w14:textId="77777777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CE" w:rsidRPr="00D5462B" w14:paraId="456371DA" w14:textId="77777777" w:rsidTr="00D5462B">
        <w:tc>
          <w:tcPr>
            <w:tcW w:w="2128" w:type="dxa"/>
          </w:tcPr>
          <w:p w14:paraId="4B1409AC" w14:textId="04245A97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Učebna OMJ</w:t>
            </w:r>
          </w:p>
        </w:tc>
        <w:tc>
          <w:tcPr>
            <w:tcW w:w="2265" w:type="dxa"/>
          </w:tcPr>
          <w:p w14:paraId="5AC3E0C0" w14:textId="434DE63D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27921AB7" w14:textId="4C994D44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2266" w:type="dxa"/>
          </w:tcPr>
          <w:p w14:paraId="2B17A6B7" w14:textId="77777777" w:rsidR="00AD26CE" w:rsidRPr="00D5462B" w:rsidRDefault="00AD26CE" w:rsidP="00AD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55436" w14:textId="77777777" w:rsidR="00690688" w:rsidRPr="00D5462B" w:rsidRDefault="00690688" w:rsidP="00FF1190">
      <w:pPr>
        <w:rPr>
          <w:rFonts w:ascii="Times New Roman" w:hAnsi="Times New Roman" w:cs="Times New Roman"/>
          <w:b/>
          <w:sz w:val="24"/>
          <w:szCs w:val="24"/>
        </w:rPr>
      </w:pPr>
    </w:p>
    <w:p w14:paraId="60373313" w14:textId="45137D93" w:rsidR="00AD26CE" w:rsidRPr="00D5462B" w:rsidRDefault="00AD26CE" w:rsidP="00FF119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Aula se využívá pro společenské akce, jarmark, vánoční besídku, hromadné projekty (např. Pébéčko) a hodnocení.</w:t>
      </w:r>
    </w:p>
    <w:p w14:paraId="39EC13CF" w14:textId="1C82C7C9" w:rsidR="00854007" w:rsidRPr="00854007" w:rsidRDefault="00AD26CE" w:rsidP="00FF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A3C50A" w14:textId="619F51D3" w:rsidR="00194977" w:rsidRPr="00D5462B" w:rsidRDefault="005B3FD4" w:rsidP="008D2E04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Úpravy a modernizace</w:t>
      </w:r>
    </w:p>
    <w:p w14:paraId="31CAFFFA" w14:textId="5EBF1172" w:rsidR="00194977" w:rsidRPr="00D5462B" w:rsidRDefault="00194977" w:rsidP="004B3E9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E90872" w14:textId="75BD4C20" w:rsidR="00B820A2" w:rsidRPr="00D5462B" w:rsidRDefault="00AD26CE" w:rsidP="00AD26CE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Velkou proměnou prošlo 4. nadzemní podlaží. </w:t>
      </w:r>
      <w:r w:rsidR="00D70274" w:rsidRPr="00D5462B">
        <w:rPr>
          <w:rFonts w:ascii="Times New Roman" w:hAnsi="Times New Roman" w:cs="Times New Roman"/>
          <w:sz w:val="24"/>
          <w:szCs w:val="24"/>
        </w:rPr>
        <w:t>Pro zvýšení kapacity školy</w:t>
      </w:r>
      <w:r w:rsidRPr="00D5462B">
        <w:rPr>
          <w:rFonts w:ascii="Times New Roman" w:hAnsi="Times New Roman" w:cs="Times New Roman"/>
          <w:sz w:val="24"/>
          <w:szCs w:val="24"/>
        </w:rPr>
        <w:t xml:space="preserve"> zde </w:t>
      </w:r>
      <w:r w:rsidR="00D70274" w:rsidRPr="00D5462B">
        <w:rPr>
          <w:rFonts w:ascii="Times New Roman" w:hAnsi="Times New Roman" w:cs="Times New Roman"/>
          <w:sz w:val="24"/>
          <w:szCs w:val="24"/>
        </w:rPr>
        <w:t xml:space="preserve"> byly </w:t>
      </w:r>
      <w:r w:rsidRPr="00D5462B">
        <w:rPr>
          <w:rFonts w:ascii="Times New Roman" w:hAnsi="Times New Roman" w:cs="Times New Roman"/>
          <w:sz w:val="24"/>
          <w:szCs w:val="24"/>
        </w:rPr>
        <w:t>zrekonstruovány prostory pod střechou, v podkroví tak vznikl prostor pro tři první třídy, zázemí pro učitele a šatny.</w:t>
      </w:r>
    </w:p>
    <w:p w14:paraId="26C69140" w14:textId="11F26A08" w:rsidR="00B820A2" w:rsidRPr="00D5462B" w:rsidRDefault="00D70274" w:rsidP="00AD26CE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Na zeleném nádvoří před školou přibyla trampolína a lavičky pro zpříjemnění pobytu žáků i jejich zákonných zástupců</w:t>
      </w:r>
      <w:r w:rsidR="00B820A2" w:rsidRPr="00D5462B">
        <w:rPr>
          <w:rFonts w:ascii="Times New Roman" w:hAnsi="Times New Roman" w:cs="Times New Roman"/>
          <w:sz w:val="24"/>
          <w:szCs w:val="24"/>
        </w:rPr>
        <w:t xml:space="preserve"> – stříhání zeleně</w:t>
      </w:r>
      <w:r w:rsidR="003B4842" w:rsidRPr="00D5462B">
        <w:rPr>
          <w:rFonts w:ascii="Times New Roman" w:hAnsi="Times New Roman" w:cs="Times New Roman"/>
          <w:sz w:val="24"/>
          <w:szCs w:val="24"/>
        </w:rPr>
        <w:t xml:space="preserve"> na předním nádvoří školy, vytvo</w:t>
      </w:r>
      <w:r w:rsidRPr="00D5462B">
        <w:rPr>
          <w:rFonts w:ascii="Times New Roman" w:hAnsi="Times New Roman" w:cs="Times New Roman"/>
          <w:sz w:val="24"/>
          <w:szCs w:val="24"/>
        </w:rPr>
        <w:t>ření tzv. venkovní třídy</w:t>
      </w:r>
    </w:p>
    <w:p w14:paraId="297CD41B" w14:textId="6D947D5B" w:rsidR="00690688" w:rsidRDefault="00690688" w:rsidP="00D5462B">
      <w:pPr>
        <w:rPr>
          <w:rFonts w:ascii="Times New Roman" w:hAnsi="Times New Roman" w:cs="Times New Roman"/>
        </w:rPr>
      </w:pPr>
    </w:p>
    <w:p w14:paraId="749A0BCF" w14:textId="210C192B" w:rsidR="00D5462B" w:rsidRDefault="00D5462B" w:rsidP="00D5462B">
      <w:pPr>
        <w:rPr>
          <w:rFonts w:ascii="Times New Roman" w:hAnsi="Times New Roman" w:cs="Times New Roman"/>
        </w:rPr>
      </w:pPr>
    </w:p>
    <w:p w14:paraId="682E4423" w14:textId="08BC9B90" w:rsidR="00D5462B" w:rsidRDefault="00D5462B" w:rsidP="00D5462B">
      <w:pPr>
        <w:rPr>
          <w:rFonts w:ascii="Times New Roman" w:hAnsi="Times New Roman" w:cs="Times New Roman"/>
        </w:rPr>
      </w:pPr>
    </w:p>
    <w:p w14:paraId="46A8AA0B" w14:textId="40E6B7E3" w:rsidR="00D5462B" w:rsidRDefault="00D5462B" w:rsidP="00D5462B">
      <w:pPr>
        <w:rPr>
          <w:rFonts w:ascii="Times New Roman" w:hAnsi="Times New Roman" w:cs="Times New Roman"/>
        </w:rPr>
      </w:pPr>
    </w:p>
    <w:p w14:paraId="6E294B5D" w14:textId="1DF04D9F" w:rsidR="00D5462B" w:rsidRDefault="00D5462B" w:rsidP="00D5462B">
      <w:pPr>
        <w:rPr>
          <w:rFonts w:ascii="Times New Roman" w:hAnsi="Times New Roman" w:cs="Times New Roman"/>
        </w:rPr>
      </w:pPr>
    </w:p>
    <w:p w14:paraId="26DE8423" w14:textId="05729114" w:rsidR="00D5462B" w:rsidRDefault="00D5462B" w:rsidP="00D5462B">
      <w:pPr>
        <w:rPr>
          <w:rFonts w:ascii="Times New Roman" w:hAnsi="Times New Roman" w:cs="Times New Roman"/>
        </w:rPr>
      </w:pPr>
    </w:p>
    <w:p w14:paraId="1734673D" w14:textId="1B122D09" w:rsidR="00D5462B" w:rsidRDefault="00D5462B" w:rsidP="00D5462B">
      <w:pPr>
        <w:rPr>
          <w:rFonts w:ascii="Times New Roman" w:hAnsi="Times New Roman" w:cs="Times New Roman"/>
        </w:rPr>
      </w:pPr>
    </w:p>
    <w:p w14:paraId="235677CE" w14:textId="77777777" w:rsidR="00D5462B" w:rsidRPr="00D5462B" w:rsidRDefault="00D5462B" w:rsidP="00D5462B">
      <w:pPr>
        <w:rPr>
          <w:rFonts w:ascii="Times New Roman" w:hAnsi="Times New Roman" w:cs="Times New Roman"/>
        </w:rPr>
      </w:pPr>
    </w:p>
    <w:p w14:paraId="53CAF0A9" w14:textId="1B0A7B2C" w:rsidR="00AC2612" w:rsidRPr="00854007" w:rsidRDefault="00AC2612" w:rsidP="00AC2612">
      <w:pPr>
        <w:pStyle w:val="Nadpis3"/>
        <w:numPr>
          <w:ilvl w:val="0"/>
          <w:numId w:val="16"/>
        </w:numPr>
        <w:rPr>
          <w:rFonts w:cs="Times New Roman"/>
        </w:rPr>
      </w:pPr>
      <w:r w:rsidRPr="00854007">
        <w:rPr>
          <w:rFonts w:cs="Times New Roman"/>
        </w:rPr>
        <w:lastRenderedPageBreak/>
        <w:t>Personální zabezpečení školy</w:t>
      </w:r>
      <w:r w:rsidR="00690C22">
        <w:rPr>
          <w:rFonts w:cs="Times New Roman"/>
        </w:rPr>
        <w:t xml:space="preserve"> </w:t>
      </w:r>
    </w:p>
    <w:p w14:paraId="2B7F713E" w14:textId="77777777" w:rsidR="005D7DB5" w:rsidRPr="00854007" w:rsidRDefault="005D7DB5" w:rsidP="005D7DB5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532815F0" w14:textId="09208953" w:rsidR="009F0A30" w:rsidRPr="00854007" w:rsidRDefault="005D7DB5" w:rsidP="005D7DB5">
      <w:pPr>
        <w:pStyle w:val="Nadpis3"/>
        <w:numPr>
          <w:ilvl w:val="1"/>
          <w:numId w:val="11"/>
        </w:numPr>
        <w:rPr>
          <w:rFonts w:cs="Times New Roman"/>
        </w:rPr>
      </w:pPr>
      <w:r w:rsidRPr="00854007">
        <w:rPr>
          <w:rFonts w:cs="Times New Roman"/>
        </w:rPr>
        <w:t>Pedagogičtí pracovníci</w:t>
      </w:r>
      <w:r w:rsidR="00091F68" w:rsidRPr="00854007">
        <w:rPr>
          <w:rFonts w:cs="Times New Roman"/>
        </w:rPr>
        <w:t xml:space="preserve"> </w:t>
      </w:r>
    </w:p>
    <w:p w14:paraId="12311EAF" w14:textId="77777777" w:rsidR="00091F68" w:rsidRPr="00854007" w:rsidRDefault="00091F68" w:rsidP="00091F68">
      <w:pPr>
        <w:pStyle w:val="Odstavecseseznamem"/>
        <w:ind w:left="0"/>
        <w:rPr>
          <w:rFonts w:ascii="Times New Roman" w:hAnsi="Times New Roman" w:cs="Times New Roman"/>
        </w:rPr>
      </w:pPr>
    </w:p>
    <w:p w14:paraId="253D9E63" w14:textId="3D7DCA1A" w:rsidR="00091F68" w:rsidRPr="00D5462B" w:rsidRDefault="00091F68" w:rsidP="00091F6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DD04D6" w:rsidRPr="00D5462B">
        <w:rPr>
          <w:rFonts w:ascii="Times New Roman" w:hAnsi="Times New Roman" w:cs="Times New Roman"/>
          <w:sz w:val="24"/>
          <w:szCs w:val="24"/>
        </w:rPr>
        <w:t>9</w:t>
      </w:r>
      <w:r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EC7C12" w:rsidRPr="00D5462B">
        <w:rPr>
          <w:rFonts w:ascii="Times New Roman" w:hAnsi="Times New Roman" w:cs="Times New Roman"/>
          <w:sz w:val="24"/>
          <w:szCs w:val="24"/>
        </w:rPr>
        <w:t>P</w:t>
      </w:r>
      <w:r w:rsidRPr="00D5462B">
        <w:rPr>
          <w:rFonts w:ascii="Times New Roman" w:hAnsi="Times New Roman" w:cs="Times New Roman"/>
          <w:sz w:val="24"/>
          <w:szCs w:val="24"/>
        </w:rPr>
        <w:t xml:space="preserve">očty pedagogických pracovníků </w:t>
      </w:r>
      <w:r w:rsidRPr="00D5462B">
        <w:rPr>
          <w:rFonts w:ascii="Times New Roman" w:eastAsia="Times New Roman" w:hAnsi="Times New Roman" w:cs="Times New Roman"/>
          <w:sz w:val="24"/>
          <w:szCs w:val="24"/>
          <w:lang w:eastAsia="cs-CZ"/>
        </w:rPr>
        <w:t>(odborná kvalifikace</w:t>
      </w:r>
      <w:r w:rsidR="00D546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zákona č. 563/2004 Sb., </w:t>
      </w:r>
      <w:r w:rsidRPr="00D5462B">
        <w:rPr>
          <w:rFonts w:ascii="Times New Roman" w:eastAsia="Times New Roman" w:hAnsi="Times New Roman" w:cs="Times New Roman"/>
          <w:sz w:val="24"/>
          <w:szCs w:val="24"/>
          <w:lang w:eastAsia="cs-CZ"/>
        </w:rPr>
        <w:t>o pedagogických pracovnících, ve znění pozdějších předpisů – nikoli aprobovanost)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93"/>
        <w:gridCol w:w="2213"/>
        <w:gridCol w:w="2552"/>
        <w:gridCol w:w="2409"/>
      </w:tblGrid>
      <w:tr w:rsidR="00091F68" w:rsidRPr="00D5462B" w14:paraId="5A9B32C3" w14:textId="77777777" w:rsidTr="00091F68">
        <w:tc>
          <w:tcPr>
            <w:tcW w:w="1893" w:type="dxa"/>
          </w:tcPr>
          <w:p w14:paraId="47F209AA" w14:textId="77777777" w:rsidR="00091F68" w:rsidRPr="00D5462B" w:rsidRDefault="00091F6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Věk</w:t>
            </w:r>
          </w:p>
        </w:tc>
        <w:tc>
          <w:tcPr>
            <w:tcW w:w="2213" w:type="dxa"/>
          </w:tcPr>
          <w:p w14:paraId="2B69A676" w14:textId="76FAECAD" w:rsidR="00091F68" w:rsidRPr="00D5462B" w:rsidRDefault="00091F6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ped. prac. </w:t>
            </w:r>
            <w:r w:rsidR="008C20C7" w:rsidRPr="00D5462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elkem</w:t>
            </w:r>
          </w:p>
        </w:tc>
        <w:tc>
          <w:tcPr>
            <w:tcW w:w="2552" w:type="dxa"/>
          </w:tcPr>
          <w:p w14:paraId="0F23BF55" w14:textId="7C5E8349" w:rsidR="00091F68" w:rsidRPr="00D5462B" w:rsidRDefault="00091F6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ped.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prac. s odbornou kvalifikací</w:t>
            </w:r>
          </w:p>
        </w:tc>
        <w:tc>
          <w:tcPr>
            <w:tcW w:w="2409" w:type="dxa"/>
          </w:tcPr>
          <w:p w14:paraId="696FD7C6" w14:textId="50DF7F1B" w:rsidR="00091F68" w:rsidRPr="00D5462B" w:rsidRDefault="00091F6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ped.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prac. bez odborné kvalifikace</w:t>
            </w:r>
          </w:p>
        </w:tc>
      </w:tr>
      <w:tr w:rsidR="00091F68" w:rsidRPr="00D5462B" w14:paraId="6BF3B3F0" w14:textId="77777777" w:rsidTr="00091F68">
        <w:tc>
          <w:tcPr>
            <w:tcW w:w="1893" w:type="dxa"/>
          </w:tcPr>
          <w:p w14:paraId="0EF7581B" w14:textId="70111015" w:rsidR="00091F68" w:rsidRPr="00D5462B" w:rsidRDefault="00091F6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počet (fyz.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osoby k 31.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4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14:paraId="41FBC18D" w14:textId="6E1D34E7" w:rsidR="00091F68" w:rsidRPr="00D5462B" w:rsidRDefault="00E647B5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723D0B79" w14:textId="23725E6A" w:rsidR="00091F68" w:rsidRPr="00D5462B" w:rsidRDefault="00E647B5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2AEE0536" w14:textId="0A71D7E2" w:rsidR="00091F68" w:rsidRPr="00D5462B" w:rsidRDefault="00E647B5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F4AF698" w14:textId="77777777" w:rsidR="00091F68" w:rsidRPr="00D5462B" w:rsidRDefault="00091F68" w:rsidP="00091F68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3DE7DCA" w14:textId="6AFBE51F" w:rsidR="005D7DB5" w:rsidRPr="00D5462B" w:rsidRDefault="005D7DB5" w:rsidP="005D7DB5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DD04D6" w:rsidRPr="00D5462B">
        <w:rPr>
          <w:rFonts w:ascii="Times New Roman" w:hAnsi="Times New Roman" w:cs="Times New Roman"/>
          <w:sz w:val="24"/>
          <w:szCs w:val="24"/>
        </w:rPr>
        <w:t>10</w:t>
      </w:r>
      <w:r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EC7C12" w:rsidRPr="00D5462B">
        <w:rPr>
          <w:rFonts w:ascii="Times New Roman" w:hAnsi="Times New Roman" w:cs="Times New Roman"/>
          <w:sz w:val="24"/>
          <w:szCs w:val="24"/>
        </w:rPr>
        <w:t>V</w:t>
      </w:r>
      <w:r w:rsidR="00091F68" w:rsidRPr="00D5462B">
        <w:rPr>
          <w:rFonts w:ascii="Times New Roman" w:hAnsi="Times New Roman" w:cs="Times New Roman"/>
          <w:sz w:val="24"/>
          <w:szCs w:val="24"/>
        </w:rPr>
        <w:t>ěková struktura pedagogických pracovníků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3"/>
        <w:gridCol w:w="1169"/>
        <w:gridCol w:w="1184"/>
        <w:gridCol w:w="1185"/>
        <w:gridCol w:w="1185"/>
        <w:gridCol w:w="1187"/>
        <w:gridCol w:w="1259"/>
      </w:tblGrid>
      <w:tr w:rsidR="00FB2E81" w:rsidRPr="00854007" w14:paraId="70B7822C" w14:textId="77777777" w:rsidTr="00091F68">
        <w:tc>
          <w:tcPr>
            <w:tcW w:w="1893" w:type="dxa"/>
          </w:tcPr>
          <w:p w14:paraId="05D44C59" w14:textId="06AFDC72" w:rsidR="00FB2E81" w:rsidRPr="00854007" w:rsidRDefault="00091F68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Věk</w:t>
            </w:r>
          </w:p>
        </w:tc>
        <w:tc>
          <w:tcPr>
            <w:tcW w:w="1169" w:type="dxa"/>
          </w:tcPr>
          <w:p w14:paraId="3C81B1CC" w14:textId="77777777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do 30 let</w:t>
            </w:r>
          </w:p>
        </w:tc>
        <w:tc>
          <w:tcPr>
            <w:tcW w:w="1184" w:type="dxa"/>
          </w:tcPr>
          <w:p w14:paraId="568EB32E" w14:textId="77777777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31–40 let</w:t>
            </w:r>
          </w:p>
        </w:tc>
        <w:tc>
          <w:tcPr>
            <w:tcW w:w="1185" w:type="dxa"/>
          </w:tcPr>
          <w:p w14:paraId="3B7CBDE8" w14:textId="77777777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41–50 let</w:t>
            </w:r>
          </w:p>
        </w:tc>
        <w:tc>
          <w:tcPr>
            <w:tcW w:w="1185" w:type="dxa"/>
          </w:tcPr>
          <w:p w14:paraId="3B8E5116" w14:textId="3CA6473B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51–6</w:t>
            </w:r>
            <w:r w:rsidR="00091F68" w:rsidRPr="00854007">
              <w:rPr>
                <w:rFonts w:ascii="Times New Roman" w:hAnsi="Times New Roman" w:cs="Times New Roman"/>
              </w:rPr>
              <w:t>0</w:t>
            </w:r>
            <w:r w:rsidRPr="00854007">
              <w:rPr>
                <w:rFonts w:ascii="Times New Roman" w:hAnsi="Times New Roman" w:cs="Times New Roman"/>
              </w:rPr>
              <w:t xml:space="preserve"> let</w:t>
            </w:r>
          </w:p>
        </w:tc>
        <w:tc>
          <w:tcPr>
            <w:tcW w:w="1187" w:type="dxa"/>
          </w:tcPr>
          <w:p w14:paraId="5DC990BB" w14:textId="02239308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6</w:t>
            </w:r>
            <w:r w:rsidR="00091F68" w:rsidRPr="00854007">
              <w:rPr>
                <w:rFonts w:ascii="Times New Roman" w:hAnsi="Times New Roman" w:cs="Times New Roman"/>
              </w:rPr>
              <w:t>1</w:t>
            </w:r>
            <w:r w:rsidRPr="00854007">
              <w:rPr>
                <w:rFonts w:ascii="Times New Roman" w:hAnsi="Times New Roman" w:cs="Times New Roman"/>
              </w:rPr>
              <w:t xml:space="preserve"> a více let</w:t>
            </w:r>
          </w:p>
        </w:tc>
        <w:tc>
          <w:tcPr>
            <w:tcW w:w="1259" w:type="dxa"/>
          </w:tcPr>
          <w:p w14:paraId="18C24AAD" w14:textId="77777777" w:rsidR="00FB2E81" w:rsidRPr="00854007" w:rsidRDefault="00FB2E81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Celkem/z toho mužů</w:t>
            </w:r>
          </w:p>
        </w:tc>
      </w:tr>
      <w:tr w:rsidR="005D7DB5" w:rsidRPr="00854007" w14:paraId="528AF707" w14:textId="77777777" w:rsidTr="00091F68">
        <w:tc>
          <w:tcPr>
            <w:tcW w:w="1893" w:type="dxa"/>
          </w:tcPr>
          <w:p w14:paraId="4B09BC15" w14:textId="5C281944" w:rsidR="005D7DB5" w:rsidRPr="00854007" w:rsidRDefault="00091F68" w:rsidP="005D7DB5">
            <w:pPr>
              <w:rPr>
                <w:rFonts w:ascii="Times New Roman" w:hAnsi="Times New Roman" w:cs="Times New Roman"/>
              </w:rPr>
            </w:pPr>
            <w:r w:rsidRPr="00854007">
              <w:rPr>
                <w:rFonts w:ascii="Times New Roman" w:hAnsi="Times New Roman" w:cs="Times New Roman"/>
              </w:rPr>
              <w:t>počet (fyz.</w:t>
            </w:r>
            <w:r w:rsidR="009014EB" w:rsidRPr="00854007">
              <w:rPr>
                <w:rFonts w:ascii="Times New Roman" w:hAnsi="Times New Roman" w:cs="Times New Roman"/>
              </w:rPr>
              <w:t xml:space="preserve"> </w:t>
            </w:r>
            <w:r w:rsidRPr="00854007">
              <w:rPr>
                <w:rFonts w:ascii="Times New Roman" w:hAnsi="Times New Roman" w:cs="Times New Roman"/>
              </w:rPr>
              <w:t>osoby k 31.</w:t>
            </w:r>
            <w:r w:rsidR="009014EB" w:rsidRPr="00854007">
              <w:rPr>
                <w:rFonts w:ascii="Times New Roman" w:hAnsi="Times New Roman" w:cs="Times New Roman"/>
              </w:rPr>
              <w:t xml:space="preserve"> </w:t>
            </w:r>
            <w:r w:rsidRPr="00854007">
              <w:rPr>
                <w:rFonts w:ascii="Times New Roman" w:hAnsi="Times New Roman" w:cs="Times New Roman"/>
              </w:rPr>
              <w:t>12.</w:t>
            </w:r>
            <w:r w:rsidR="009014EB" w:rsidRPr="00854007">
              <w:rPr>
                <w:rFonts w:ascii="Times New Roman" w:hAnsi="Times New Roman" w:cs="Times New Roman"/>
              </w:rPr>
              <w:t xml:space="preserve"> </w:t>
            </w:r>
            <w:r w:rsidRPr="00854007">
              <w:rPr>
                <w:rFonts w:ascii="Times New Roman" w:hAnsi="Times New Roman" w:cs="Times New Roman"/>
              </w:rPr>
              <w:t>201</w:t>
            </w:r>
            <w:r w:rsidR="00E647B5">
              <w:rPr>
                <w:rFonts w:ascii="Times New Roman" w:hAnsi="Times New Roman" w:cs="Times New Roman"/>
              </w:rPr>
              <w:t>9</w:t>
            </w:r>
            <w:r w:rsidRPr="00854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9" w:type="dxa"/>
          </w:tcPr>
          <w:p w14:paraId="4F815343" w14:textId="4C73A17D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</w:tcPr>
          <w:p w14:paraId="2F63FED1" w14:textId="28C71943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</w:tcPr>
          <w:p w14:paraId="2A336AB9" w14:textId="7920DC7A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</w:tcPr>
          <w:p w14:paraId="11920A09" w14:textId="103EEBCA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</w:tcPr>
          <w:p w14:paraId="2A97B20B" w14:textId="1CA8BBF2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14:paraId="1896215F" w14:textId="7CB73CE9" w:rsidR="005D7DB5" w:rsidRPr="00854007" w:rsidRDefault="00E647B5" w:rsidP="005D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2B966447" w14:textId="77777777" w:rsidR="00321BD1" w:rsidRPr="00D5462B" w:rsidRDefault="00321BD1" w:rsidP="009F0A30">
      <w:pPr>
        <w:rPr>
          <w:rFonts w:ascii="Times New Roman" w:hAnsi="Times New Roman" w:cs="Times New Roman"/>
          <w:sz w:val="24"/>
          <w:szCs w:val="24"/>
        </w:rPr>
      </w:pPr>
    </w:p>
    <w:p w14:paraId="4D439192" w14:textId="7B010842" w:rsidR="00B509D3" w:rsidRPr="00D5462B" w:rsidRDefault="00B509D3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1</w:t>
      </w:r>
      <w:r w:rsidR="005919C7" w:rsidRPr="00D5462B">
        <w:rPr>
          <w:rFonts w:ascii="Times New Roman" w:hAnsi="Times New Roman" w:cs="Times New Roman"/>
          <w:sz w:val="24"/>
          <w:szCs w:val="24"/>
        </w:rPr>
        <w:t>1</w:t>
      </w:r>
      <w:r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EC7C12" w:rsidRPr="00D5462B">
        <w:rPr>
          <w:rFonts w:ascii="Times New Roman" w:hAnsi="Times New Roman" w:cs="Times New Roman"/>
          <w:sz w:val="24"/>
          <w:szCs w:val="24"/>
        </w:rPr>
        <w:t>P</w:t>
      </w:r>
      <w:r w:rsidRPr="00D5462B">
        <w:rPr>
          <w:rFonts w:ascii="Times New Roman" w:hAnsi="Times New Roman" w:cs="Times New Roman"/>
          <w:sz w:val="24"/>
          <w:szCs w:val="24"/>
        </w:rPr>
        <w:t xml:space="preserve">edagogičtí pracovníci </w:t>
      </w:r>
      <w:r w:rsidR="00091F68" w:rsidRPr="00D5462B">
        <w:rPr>
          <w:rFonts w:ascii="Times New Roman" w:hAnsi="Times New Roman" w:cs="Times New Roman"/>
          <w:sz w:val="24"/>
          <w:szCs w:val="24"/>
        </w:rPr>
        <w:t>dle úvazků</w:t>
      </w:r>
      <w:r w:rsidR="00605082" w:rsidRPr="00D5462B">
        <w:rPr>
          <w:rFonts w:ascii="Times New Roman" w:hAnsi="Times New Roman" w:cs="Times New Roman"/>
          <w:sz w:val="24"/>
          <w:szCs w:val="24"/>
        </w:rPr>
        <w:t xml:space="preserve"> (k 31.</w:t>
      </w:r>
      <w:r w:rsidR="009014E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605082" w:rsidRPr="00D5462B">
        <w:rPr>
          <w:rFonts w:ascii="Times New Roman" w:hAnsi="Times New Roman" w:cs="Times New Roman"/>
          <w:sz w:val="24"/>
          <w:szCs w:val="24"/>
        </w:rPr>
        <w:t>12.</w:t>
      </w:r>
      <w:r w:rsidR="009014E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605082" w:rsidRPr="00D5462B">
        <w:rPr>
          <w:rFonts w:ascii="Times New Roman" w:hAnsi="Times New Roman" w:cs="Times New Roman"/>
          <w:sz w:val="24"/>
          <w:szCs w:val="24"/>
        </w:rPr>
        <w:t>201</w:t>
      </w:r>
      <w:r w:rsidR="00E647B5">
        <w:rPr>
          <w:rFonts w:ascii="Times New Roman" w:hAnsi="Times New Roman" w:cs="Times New Roman"/>
          <w:sz w:val="24"/>
          <w:szCs w:val="24"/>
        </w:rPr>
        <w:t>9</w:t>
      </w:r>
      <w:r w:rsidR="00605082" w:rsidRPr="00D5462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09D3" w:rsidRPr="00D5462B" w14:paraId="3D7C47BB" w14:textId="77777777" w:rsidTr="00B509D3">
        <w:tc>
          <w:tcPr>
            <w:tcW w:w="3020" w:type="dxa"/>
          </w:tcPr>
          <w:p w14:paraId="343460C3" w14:textId="77777777" w:rsidR="00B509D3" w:rsidRPr="00D5462B" w:rsidRDefault="00B509D3" w:rsidP="009F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Pedagogičtí zaměstnanci ZŠ</w:t>
            </w:r>
          </w:p>
        </w:tc>
        <w:tc>
          <w:tcPr>
            <w:tcW w:w="3021" w:type="dxa"/>
          </w:tcPr>
          <w:p w14:paraId="5870E0B2" w14:textId="0A5D8E56" w:rsidR="00B509D3" w:rsidRPr="00D5462B" w:rsidRDefault="00FB2E81" w:rsidP="009F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Fyzický p</w:t>
            </w:r>
            <w:r w:rsidR="00B509D3"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očet</w:t>
            </w: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 </w:t>
            </w:r>
          </w:p>
        </w:tc>
        <w:tc>
          <w:tcPr>
            <w:tcW w:w="3021" w:type="dxa"/>
          </w:tcPr>
          <w:p w14:paraId="7D68EDEB" w14:textId="3A9F6750" w:rsidR="00B509D3" w:rsidRPr="00D5462B" w:rsidRDefault="00FB2E81" w:rsidP="009F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Součet úvazků</w:t>
            </w:r>
          </w:p>
        </w:tc>
      </w:tr>
      <w:tr w:rsidR="00B509D3" w:rsidRPr="00D5462B" w14:paraId="7046465E" w14:textId="77777777" w:rsidTr="00B509D3">
        <w:tc>
          <w:tcPr>
            <w:tcW w:w="3020" w:type="dxa"/>
          </w:tcPr>
          <w:p w14:paraId="63D8B868" w14:textId="00F86AAB" w:rsidR="00B509D3" w:rsidRPr="00D5462B" w:rsidRDefault="00B509D3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Ředitel</w:t>
            </w:r>
          </w:p>
        </w:tc>
        <w:tc>
          <w:tcPr>
            <w:tcW w:w="3021" w:type="dxa"/>
          </w:tcPr>
          <w:p w14:paraId="0C276811" w14:textId="55B381FE" w:rsidR="00B509D3" w:rsidRPr="00D5462B" w:rsidRDefault="00D7027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5ED0186F" w14:textId="71A6D53E" w:rsidR="00B509D3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D3" w:rsidRPr="00D5462B" w14:paraId="4BD4A38B" w14:textId="77777777" w:rsidTr="00B509D3">
        <w:tc>
          <w:tcPr>
            <w:tcW w:w="3020" w:type="dxa"/>
          </w:tcPr>
          <w:p w14:paraId="53068181" w14:textId="77777777" w:rsidR="00B509D3" w:rsidRPr="00D5462B" w:rsidRDefault="00B509D3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Zástupce ředitele</w:t>
            </w:r>
          </w:p>
        </w:tc>
        <w:tc>
          <w:tcPr>
            <w:tcW w:w="3021" w:type="dxa"/>
          </w:tcPr>
          <w:p w14:paraId="3BA3075B" w14:textId="46C2AE4E" w:rsidR="00B509D3" w:rsidRPr="00D5462B" w:rsidRDefault="00D7027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85E118F" w14:textId="284FA2BC" w:rsidR="00B509D3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7FC" w:rsidRPr="00D5462B" w14:paraId="574C6BD6" w14:textId="77777777" w:rsidTr="00B509D3">
        <w:tc>
          <w:tcPr>
            <w:tcW w:w="3020" w:type="dxa"/>
          </w:tcPr>
          <w:p w14:paraId="3A151B74" w14:textId="4EF0BE44" w:rsidR="004337FC" w:rsidRPr="00D5462B" w:rsidRDefault="00AF3B3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</w:p>
        </w:tc>
        <w:tc>
          <w:tcPr>
            <w:tcW w:w="3021" w:type="dxa"/>
          </w:tcPr>
          <w:p w14:paraId="56CB0642" w14:textId="677A41D4" w:rsidR="004337FC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14:paraId="45BBF901" w14:textId="3859995C" w:rsidR="004337FC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4337FC" w:rsidRPr="00D5462B" w14:paraId="0CDEC11B" w14:textId="77777777" w:rsidTr="00B509D3">
        <w:tc>
          <w:tcPr>
            <w:tcW w:w="3020" w:type="dxa"/>
          </w:tcPr>
          <w:p w14:paraId="29D1CDBB" w14:textId="04C02860" w:rsidR="004337FC" w:rsidRPr="00D5462B" w:rsidRDefault="00AF3B3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</w:p>
        </w:tc>
        <w:tc>
          <w:tcPr>
            <w:tcW w:w="3021" w:type="dxa"/>
          </w:tcPr>
          <w:p w14:paraId="70CE425E" w14:textId="609CA1C5" w:rsidR="004337FC" w:rsidRPr="00D5462B" w:rsidRDefault="00D7027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33D4FC45" w14:textId="7F52D97E" w:rsidR="004337FC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A52A3" w:rsidRPr="00D5462B" w14:paraId="045CFCC6" w14:textId="77777777" w:rsidTr="00B509D3">
        <w:tc>
          <w:tcPr>
            <w:tcW w:w="3020" w:type="dxa"/>
          </w:tcPr>
          <w:p w14:paraId="58A2DAB6" w14:textId="5520E58E" w:rsidR="00BA52A3" w:rsidRPr="00D5462B" w:rsidRDefault="007A13FA" w:rsidP="00BC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Vychovatelka</w:t>
            </w:r>
          </w:p>
        </w:tc>
        <w:tc>
          <w:tcPr>
            <w:tcW w:w="3021" w:type="dxa"/>
          </w:tcPr>
          <w:p w14:paraId="7AAD50E7" w14:textId="7578FD27" w:rsidR="00BA52A3" w:rsidRPr="00D5462B" w:rsidRDefault="00D70274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14:paraId="6605B77C" w14:textId="58A9A604" w:rsidR="00BA52A3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7A13FA" w:rsidRPr="00D5462B" w14:paraId="28E060D1" w14:textId="77777777" w:rsidTr="00B509D3">
        <w:tc>
          <w:tcPr>
            <w:tcW w:w="3020" w:type="dxa"/>
          </w:tcPr>
          <w:p w14:paraId="756BEEF0" w14:textId="59BE01B3" w:rsidR="007A13FA" w:rsidRPr="00D5462B" w:rsidRDefault="007A13FA" w:rsidP="00BC0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7B5">
              <w:rPr>
                <w:rFonts w:ascii="Times New Roman" w:hAnsi="Times New Roman" w:cs="Times New Roman"/>
                <w:sz w:val="24"/>
                <w:szCs w:val="24"/>
              </w:rPr>
              <w:t>Další</w:t>
            </w:r>
            <w:r w:rsidR="00FB5613" w:rsidRPr="00E647B5">
              <w:rPr>
                <w:rFonts w:ascii="Times New Roman" w:hAnsi="Times New Roman" w:cs="Times New Roman"/>
                <w:sz w:val="24"/>
                <w:szCs w:val="24"/>
              </w:rPr>
              <w:t xml:space="preserve"> (specifikujte)</w:t>
            </w:r>
          </w:p>
        </w:tc>
        <w:tc>
          <w:tcPr>
            <w:tcW w:w="3021" w:type="dxa"/>
          </w:tcPr>
          <w:p w14:paraId="48BA5F4E" w14:textId="6DDD096A" w:rsidR="007A13FA" w:rsidRPr="00E647B5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30E6FF64" w14:textId="583C47C4" w:rsidR="007A13FA" w:rsidRPr="00D5462B" w:rsidRDefault="00E647B5" w:rsidP="009F0A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7FC" w:rsidRPr="00D5462B" w14:paraId="0E8076E2" w14:textId="77777777" w:rsidTr="00B509D3">
        <w:tc>
          <w:tcPr>
            <w:tcW w:w="3020" w:type="dxa"/>
          </w:tcPr>
          <w:p w14:paraId="7E59DA8B" w14:textId="77777777" w:rsidR="004337FC" w:rsidRPr="00D5462B" w:rsidRDefault="004337FC" w:rsidP="009F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021" w:type="dxa"/>
          </w:tcPr>
          <w:p w14:paraId="5822038D" w14:textId="374F4A85" w:rsidR="004337FC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21" w:type="dxa"/>
          </w:tcPr>
          <w:p w14:paraId="2BEF1835" w14:textId="266E1725" w:rsidR="004337FC" w:rsidRPr="00D5462B" w:rsidRDefault="00E647B5" w:rsidP="009F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</w:tbl>
    <w:p w14:paraId="715D7678" w14:textId="64F52C9C" w:rsidR="007E193C" w:rsidRPr="00D5462B" w:rsidRDefault="00FB2E81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b/>
          <w:sz w:val="24"/>
          <w:szCs w:val="24"/>
        </w:rPr>
        <w:t>Komentář:</w:t>
      </w:r>
      <w:r w:rsidRPr="00D5462B">
        <w:rPr>
          <w:rFonts w:ascii="Times New Roman" w:hAnsi="Times New Roman" w:cs="Times New Roman"/>
          <w:sz w:val="24"/>
          <w:szCs w:val="24"/>
        </w:rPr>
        <w:t xml:space="preserve"> specifikace asistentských pozic</w:t>
      </w:r>
    </w:p>
    <w:p w14:paraId="6C3DB47C" w14:textId="0E0F9A09" w:rsidR="00D70274" w:rsidRPr="00D5462B" w:rsidRDefault="0053734E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3 </w:t>
      </w:r>
      <w:r w:rsidR="00D70274" w:rsidRPr="00D5462B">
        <w:rPr>
          <w:rFonts w:ascii="Times New Roman" w:hAnsi="Times New Roman" w:cs="Times New Roman"/>
          <w:sz w:val="24"/>
          <w:szCs w:val="24"/>
        </w:rPr>
        <w:t>asistentky zde byly na plný úvazek – byly přidělené konkrétním žákům s poruchami učení.</w:t>
      </w:r>
    </w:p>
    <w:p w14:paraId="030C00AC" w14:textId="2C8FE29C" w:rsidR="00D70274" w:rsidRPr="00D5462B" w:rsidRDefault="00D70274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Taťána Šandorová – žák s PAS</w:t>
      </w:r>
    </w:p>
    <w:p w14:paraId="00F77BD0" w14:textId="50C28579" w:rsidR="00D70274" w:rsidRPr="00D5462B" w:rsidRDefault="00D70274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Eva Dunková – sdílená asistentka </w:t>
      </w:r>
      <w:r w:rsidR="00690688" w:rsidRPr="00D5462B">
        <w:rPr>
          <w:rFonts w:ascii="Times New Roman" w:hAnsi="Times New Roman" w:cs="Times New Roman"/>
          <w:sz w:val="24"/>
          <w:szCs w:val="24"/>
        </w:rPr>
        <w:t>pro 2. A</w:t>
      </w:r>
      <w:r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63FA7" w14:textId="711703A0" w:rsidR="00D70274" w:rsidRPr="00D5462B" w:rsidRDefault="00D70274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Marie Pilátová – sdílená asistentka </w:t>
      </w:r>
      <w:r w:rsidR="00690688" w:rsidRPr="00D5462B">
        <w:rPr>
          <w:rFonts w:ascii="Times New Roman" w:hAnsi="Times New Roman" w:cs="Times New Roman"/>
          <w:sz w:val="24"/>
          <w:szCs w:val="24"/>
        </w:rPr>
        <w:t>pro 4. A</w:t>
      </w:r>
    </w:p>
    <w:p w14:paraId="327C30DA" w14:textId="77EF6B83" w:rsidR="00352ED6" w:rsidRPr="00D5462B" w:rsidRDefault="00D70274" w:rsidP="009F0A30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Petra Bradáčová – asistentka žáka</w:t>
      </w:r>
      <w:r w:rsidR="00690688" w:rsidRPr="00D5462B">
        <w:rPr>
          <w:rFonts w:ascii="Times New Roman" w:hAnsi="Times New Roman" w:cs="Times New Roman"/>
          <w:sz w:val="24"/>
          <w:szCs w:val="24"/>
        </w:rPr>
        <w:t xml:space="preserve"> s Aspergerovým syndromem v 9.A </w:t>
      </w:r>
      <w:r w:rsidRPr="00D5462B">
        <w:rPr>
          <w:rFonts w:ascii="Times New Roman" w:hAnsi="Times New Roman" w:cs="Times New Roman"/>
          <w:sz w:val="24"/>
          <w:szCs w:val="24"/>
        </w:rPr>
        <w:t>– částečný úvazek</w:t>
      </w:r>
    </w:p>
    <w:p w14:paraId="7AED4EDA" w14:textId="4AF8D92D" w:rsidR="0053734E" w:rsidRDefault="0053734E" w:rsidP="009F0A30">
      <w:pPr>
        <w:rPr>
          <w:rFonts w:ascii="Times New Roman" w:hAnsi="Times New Roman" w:cs="Times New Roman"/>
          <w:sz w:val="24"/>
          <w:szCs w:val="24"/>
        </w:rPr>
      </w:pPr>
    </w:p>
    <w:p w14:paraId="47B07248" w14:textId="05948C47" w:rsidR="00D5462B" w:rsidRDefault="00D5462B" w:rsidP="009F0A30">
      <w:pPr>
        <w:rPr>
          <w:rFonts w:ascii="Times New Roman" w:hAnsi="Times New Roman" w:cs="Times New Roman"/>
          <w:sz w:val="24"/>
          <w:szCs w:val="24"/>
        </w:rPr>
      </w:pPr>
    </w:p>
    <w:p w14:paraId="2ED637FE" w14:textId="03485C0F" w:rsidR="00D5462B" w:rsidRDefault="00D5462B" w:rsidP="009F0A30">
      <w:pPr>
        <w:rPr>
          <w:rFonts w:ascii="Times New Roman" w:hAnsi="Times New Roman" w:cs="Times New Roman"/>
          <w:sz w:val="24"/>
          <w:szCs w:val="24"/>
        </w:rPr>
      </w:pPr>
    </w:p>
    <w:p w14:paraId="0A006B11" w14:textId="498A9892" w:rsidR="00D5462B" w:rsidRDefault="00D5462B" w:rsidP="009F0A30">
      <w:pPr>
        <w:rPr>
          <w:rFonts w:ascii="Times New Roman" w:hAnsi="Times New Roman" w:cs="Times New Roman"/>
          <w:sz w:val="24"/>
          <w:szCs w:val="24"/>
        </w:rPr>
      </w:pPr>
    </w:p>
    <w:p w14:paraId="650BFEDD" w14:textId="72B156E5" w:rsidR="00D5462B" w:rsidRDefault="00D5462B" w:rsidP="009F0A30">
      <w:pPr>
        <w:rPr>
          <w:rFonts w:ascii="Times New Roman" w:hAnsi="Times New Roman" w:cs="Times New Roman"/>
          <w:sz w:val="24"/>
          <w:szCs w:val="24"/>
        </w:rPr>
      </w:pPr>
    </w:p>
    <w:p w14:paraId="185F9371" w14:textId="77777777" w:rsidR="00D5462B" w:rsidRPr="00D5462B" w:rsidRDefault="00D5462B" w:rsidP="009F0A30">
      <w:pPr>
        <w:rPr>
          <w:rFonts w:ascii="Times New Roman" w:hAnsi="Times New Roman" w:cs="Times New Roman"/>
          <w:sz w:val="24"/>
          <w:szCs w:val="24"/>
        </w:rPr>
      </w:pPr>
    </w:p>
    <w:p w14:paraId="2996C68B" w14:textId="3E402D3E" w:rsidR="004337FC" w:rsidRPr="00D5462B" w:rsidRDefault="004337FC" w:rsidP="004337FC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lastRenderedPageBreak/>
        <w:t>Kvalifik</w:t>
      </w:r>
      <w:r w:rsidR="005149B1" w:rsidRPr="00D5462B">
        <w:rPr>
          <w:rFonts w:cs="Times New Roman"/>
        </w:rPr>
        <w:t>ovanost specializovaných činností</w:t>
      </w:r>
      <w:r w:rsidR="00690C22" w:rsidRPr="00D5462B">
        <w:rPr>
          <w:rFonts w:cs="Times New Roman"/>
        </w:rPr>
        <w:t xml:space="preserve"> </w:t>
      </w:r>
    </w:p>
    <w:p w14:paraId="499466D0" w14:textId="3DA5281D" w:rsidR="00F15B0B" w:rsidRPr="00D5462B" w:rsidRDefault="00F15B0B" w:rsidP="00F15B0B">
      <w:pPr>
        <w:rPr>
          <w:rFonts w:ascii="Times New Roman" w:hAnsi="Times New Roman" w:cs="Times New Roman"/>
          <w:sz w:val="24"/>
          <w:szCs w:val="24"/>
        </w:rPr>
      </w:pPr>
    </w:p>
    <w:p w14:paraId="465256FE" w14:textId="6D97C04A" w:rsidR="00AF3B34" w:rsidRPr="00D5462B" w:rsidRDefault="00AF3B34" w:rsidP="00C704F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1</w:t>
      </w:r>
      <w:r w:rsidR="005919C7" w:rsidRPr="00D5462B">
        <w:rPr>
          <w:rFonts w:ascii="Times New Roman" w:hAnsi="Times New Roman" w:cs="Times New Roman"/>
          <w:sz w:val="24"/>
          <w:szCs w:val="24"/>
        </w:rPr>
        <w:t>2</w:t>
      </w:r>
      <w:r w:rsidRPr="00D5462B">
        <w:rPr>
          <w:rFonts w:ascii="Times New Roman" w:hAnsi="Times New Roman" w:cs="Times New Roman"/>
          <w:sz w:val="24"/>
          <w:szCs w:val="24"/>
        </w:rPr>
        <w:t>: Kvalifikovanost specializovaných činností</w:t>
      </w:r>
      <w:r w:rsidR="00A47B2D"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3B34" w:rsidRPr="00D5462B" w14:paraId="517475D8" w14:textId="77777777" w:rsidTr="007D3640">
        <w:tc>
          <w:tcPr>
            <w:tcW w:w="3020" w:type="dxa"/>
          </w:tcPr>
          <w:p w14:paraId="5FE019F3" w14:textId="77777777" w:rsidR="00AF3B34" w:rsidRPr="00D5462B" w:rsidRDefault="00AF3B34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Specializovaná činnost</w:t>
            </w:r>
          </w:p>
        </w:tc>
        <w:tc>
          <w:tcPr>
            <w:tcW w:w="3021" w:type="dxa"/>
          </w:tcPr>
          <w:p w14:paraId="33506AA7" w14:textId="77777777" w:rsidR="00AF3B34" w:rsidRPr="00D5462B" w:rsidRDefault="00AF3B34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(přepočtení na plně zaměstnané)</w:t>
            </w:r>
          </w:p>
        </w:tc>
        <w:tc>
          <w:tcPr>
            <w:tcW w:w="3021" w:type="dxa"/>
          </w:tcPr>
          <w:p w14:paraId="2F18474F" w14:textId="77777777" w:rsidR="00AF3B34" w:rsidRPr="00D5462B" w:rsidRDefault="00AF3B34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Z toho bez kvalifikace</w:t>
            </w:r>
          </w:p>
        </w:tc>
      </w:tr>
      <w:tr w:rsidR="00AF3B34" w:rsidRPr="00D5462B" w14:paraId="2CA4A031" w14:textId="77777777" w:rsidTr="007D3640">
        <w:tc>
          <w:tcPr>
            <w:tcW w:w="3020" w:type="dxa"/>
          </w:tcPr>
          <w:p w14:paraId="7BD9B8A1" w14:textId="77777777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Výchovný poradce</w:t>
            </w:r>
          </w:p>
        </w:tc>
        <w:tc>
          <w:tcPr>
            <w:tcW w:w="3021" w:type="dxa"/>
          </w:tcPr>
          <w:p w14:paraId="6A8CFE88" w14:textId="5ADCD081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3E0DA5F6" w14:textId="14DC197D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2654F07D" w14:textId="77777777" w:rsidTr="007D3640">
        <w:tc>
          <w:tcPr>
            <w:tcW w:w="3020" w:type="dxa"/>
          </w:tcPr>
          <w:p w14:paraId="42A238C4" w14:textId="77777777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  <w:tc>
          <w:tcPr>
            <w:tcW w:w="3021" w:type="dxa"/>
          </w:tcPr>
          <w:p w14:paraId="64687D2F" w14:textId="71071C22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179766F1" w14:textId="5ACA95B8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261E3977" w14:textId="77777777" w:rsidTr="007D3640">
        <w:tc>
          <w:tcPr>
            <w:tcW w:w="3020" w:type="dxa"/>
          </w:tcPr>
          <w:p w14:paraId="239AA315" w14:textId="77777777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 speciální pedagog</w:t>
            </w:r>
          </w:p>
        </w:tc>
        <w:tc>
          <w:tcPr>
            <w:tcW w:w="3021" w:type="dxa"/>
          </w:tcPr>
          <w:p w14:paraId="7E6F34E4" w14:textId="5C6B67D8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0B4D0DFC" w14:textId="308D6EB9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3B38CDF6" w14:textId="77777777" w:rsidTr="007D3640">
        <w:tc>
          <w:tcPr>
            <w:tcW w:w="3020" w:type="dxa"/>
          </w:tcPr>
          <w:p w14:paraId="708F578E" w14:textId="77777777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Koordinátor ŠVP</w:t>
            </w:r>
          </w:p>
        </w:tc>
        <w:tc>
          <w:tcPr>
            <w:tcW w:w="3021" w:type="dxa"/>
          </w:tcPr>
          <w:p w14:paraId="461ECDCF" w14:textId="6A5554A5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26CA5558" w14:textId="28DE8E5C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11C165A2" w14:textId="77777777" w:rsidTr="007D3640">
        <w:tc>
          <w:tcPr>
            <w:tcW w:w="3020" w:type="dxa"/>
          </w:tcPr>
          <w:p w14:paraId="0D422AAA" w14:textId="7E34C742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Koordin</w:t>
            </w:r>
            <w:r w:rsidR="00FB5613" w:rsidRPr="00D5462B">
              <w:rPr>
                <w:rFonts w:ascii="Times New Roman" w:hAnsi="Times New Roman" w:cs="Times New Roman"/>
                <w:sz w:val="24"/>
                <w:szCs w:val="24"/>
              </w:rPr>
              <w:t>átor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informačních a komunikačních technologií</w:t>
            </w:r>
          </w:p>
        </w:tc>
        <w:tc>
          <w:tcPr>
            <w:tcW w:w="3021" w:type="dxa"/>
          </w:tcPr>
          <w:p w14:paraId="3E6B7C7F" w14:textId="31EBFE74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3C93EB94" w14:textId="7D082314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42368072" w14:textId="77777777" w:rsidTr="007D3640">
        <w:tc>
          <w:tcPr>
            <w:tcW w:w="3020" w:type="dxa"/>
          </w:tcPr>
          <w:p w14:paraId="4364BBA9" w14:textId="77777777" w:rsidR="00AF3B34" w:rsidRPr="00D5462B" w:rsidRDefault="00AF3B3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Koordinátor environmentální výchovy</w:t>
            </w:r>
          </w:p>
        </w:tc>
        <w:tc>
          <w:tcPr>
            <w:tcW w:w="3021" w:type="dxa"/>
          </w:tcPr>
          <w:p w14:paraId="0A802AFF" w14:textId="49C92BC6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71FE41FD" w14:textId="3C36B74B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B0B" w:rsidRPr="00D5462B" w14:paraId="22CC133D" w14:textId="77777777" w:rsidTr="007D3640">
        <w:tc>
          <w:tcPr>
            <w:tcW w:w="3020" w:type="dxa"/>
          </w:tcPr>
          <w:p w14:paraId="5919B438" w14:textId="18DD14DA" w:rsidR="00F15B0B" w:rsidRPr="00D5462B" w:rsidRDefault="00F15B0B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</w:p>
        </w:tc>
        <w:tc>
          <w:tcPr>
            <w:tcW w:w="3021" w:type="dxa"/>
          </w:tcPr>
          <w:p w14:paraId="4A23B0F1" w14:textId="02C05604" w:rsidR="00F15B0B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5647FD45" w14:textId="1A2289FF" w:rsidR="00F15B0B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B34" w:rsidRPr="00D5462B" w14:paraId="020308F1" w14:textId="77777777" w:rsidTr="007D3640">
        <w:tc>
          <w:tcPr>
            <w:tcW w:w="3020" w:type="dxa"/>
          </w:tcPr>
          <w:p w14:paraId="3FEA60DE" w14:textId="0EEA6184" w:rsidR="00AF3B34" w:rsidRPr="00D5462B" w:rsidRDefault="00AE5CE8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 psycholog</w:t>
            </w:r>
          </w:p>
        </w:tc>
        <w:tc>
          <w:tcPr>
            <w:tcW w:w="3021" w:type="dxa"/>
          </w:tcPr>
          <w:p w14:paraId="1D92FB1E" w14:textId="56A77F26" w:rsidR="00AF3B34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2AB878E7" w14:textId="3A14B5A2" w:rsidR="00AF3B34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5CE8" w:rsidRPr="00D5462B" w14:paraId="6BEEFF80" w14:textId="77777777" w:rsidTr="007D3640">
        <w:tc>
          <w:tcPr>
            <w:tcW w:w="3020" w:type="dxa"/>
          </w:tcPr>
          <w:p w14:paraId="73C31728" w14:textId="568CA437" w:rsidR="00AE5CE8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Asistent pedagoga</w:t>
            </w:r>
          </w:p>
        </w:tc>
        <w:tc>
          <w:tcPr>
            <w:tcW w:w="3021" w:type="dxa"/>
          </w:tcPr>
          <w:p w14:paraId="1E5C5F35" w14:textId="16223756" w:rsidR="00AE5CE8" w:rsidRPr="00D5462B" w:rsidRDefault="00D70274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58BD2987" w14:textId="4788D1F5" w:rsidR="00AE5CE8" w:rsidRPr="00D5462B" w:rsidRDefault="00844D0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F4A12B" w14:textId="120568B0" w:rsidR="005149B1" w:rsidRPr="00D5462B" w:rsidRDefault="005149B1" w:rsidP="00F15B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748DF530" w14:textId="77777777" w:rsidR="003B4842" w:rsidRPr="00D5462B" w:rsidRDefault="003B4842" w:rsidP="00F15B0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0228F944" w14:textId="5942E230" w:rsidR="003D123C" w:rsidRPr="00D5462B" w:rsidRDefault="00FD45E7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V</w:t>
      </w:r>
      <w:r w:rsidR="003D123C" w:rsidRPr="00D5462B">
        <w:rPr>
          <w:rFonts w:cs="Times New Roman"/>
        </w:rPr>
        <w:t>zdělávání pedagogických pracovníků</w:t>
      </w:r>
      <w:r w:rsidR="00690C22" w:rsidRPr="00D5462B">
        <w:rPr>
          <w:rFonts w:cs="Times New Roman"/>
        </w:rPr>
        <w:t xml:space="preserve"> </w:t>
      </w:r>
    </w:p>
    <w:p w14:paraId="6BAE0333" w14:textId="7974E8AF" w:rsidR="005715CF" w:rsidRPr="00D5462B" w:rsidRDefault="005715CF" w:rsidP="003D123C">
      <w:pPr>
        <w:rPr>
          <w:rFonts w:ascii="Times New Roman" w:hAnsi="Times New Roman" w:cs="Times New Roman"/>
          <w:sz w:val="24"/>
          <w:szCs w:val="24"/>
        </w:rPr>
      </w:pPr>
    </w:p>
    <w:p w14:paraId="676594F4" w14:textId="77777777" w:rsidR="00352ED6" w:rsidRPr="00D5462B" w:rsidRDefault="003B4842" w:rsidP="003D123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Pedagogičtí pracovníci mají veškerou podporu vedení školy pro své další vzdělávání. Pravidelně jsou ji</w:t>
      </w:r>
      <w:r w:rsidR="00352ED6" w:rsidRPr="00D5462B">
        <w:rPr>
          <w:rFonts w:ascii="Times New Roman" w:hAnsi="Times New Roman" w:cs="Times New Roman"/>
          <w:sz w:val="24"/>
          <w:szCs w:val="24"/>
        </w:rPr>
        <w:t>m</w:t>
      </w:r>
      <w:r w:rsidRPr="00D5462B">
        <w:rPr>
          <w:rFonts w:ascii="Times New Roman" w:hAnsi="Times New Roman" w:cs="Times New Roman"/>
          <w:sz w:val="24"/>
          <w:szCs w:val="24"/>
        </w:rPr>
        <w:t xml:space="preserve"> nabízeny školení, přednášky a semináře od různých subjektů, kteří se tímto zabývají.</w:t>
      </w:r>
    </w:p>
    <w:p w14:paraId="150F6ADA" w14:textId="3B98978C" w:rsidR="003B4842" w:rsidRPr="00D5462B" w:rsidRDefault="00352ED6" w:rsidP="003D123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V době distanční výuky se učitelé hojně účastnili nejrůznějších webinářů, ať už na téma jak učit na dálku, nebo pedagogické aktivity. </w:t>
      </w:r>
      <w:r w:rsidR="003B4842" w:rsidRPr="00D5462B">
        <w:rPr>
          <w:rFonts w:ascii="Times New Roman" w:hAnsi="Times New Roman" w:cs="Times New Roman"/>
          <w:sz w:val="24"/>
          <w:szCs w:val="24"/>
        </w:rPr>
        <w:t xml:space="preserve">Aktivita pedagogů v tomto ohledu je zohledněna v odměnovém systému školy. </w:t>
      </w:r>
      <w:r w:rsidRPr="00D5462B">
        <w:rPr>
          <w:rFonts w:ascii="Times New Roman" w:hAnsi="Times New Roman" w:cs="Times New Roman"/>
          <w:sz w:val="24"/>
          <w:szCs w:val="24"/>
        </w:rPr>
        <w:t>Dvakrát do roka pracovníci odevzdávají přehled svých DVPP.</w:t>
      </w:r>
    </w:p>
    <w:p w14:paraId="335F1669" w14:textId="77777777" w:rsidR="00D5462B" w:rsidRDefault="00D5462B" w:rsidP="003D123C">
      <w:pPr>
        <w:rPr>
          <w:rFonts w:ascii="Times New Roman" w:hAnsi="Times New Roman" w:cs="Times New Roman"/>
          <w:sz w:val="24"/>
          <w:szCs w:val="24"/>
        </w:rPr>
      </w:pPr>
    </w:p>
    <w:p w14:paraId="78EF4F96" w14:textId="2D305CA6" w:rsidR="003D123C" w:rsidRPr="00D5462B" w:rsidRDefault="003D123C" w:rsidP="003D123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1</w:t>
      </w:r>
      <w:r w:rsidR="005919C7" w:rsidRPr="00D5462B">
        <w:rPr>
          <w:rFonts w:ascii="Times New Roman" w:hAnsi="Times New Roman" w:cs="Times New Roman"/>
          <w:sz w:val="24"/>
          <w:szCs w:val="24"/>
        </w:rPr>
        <w:t>3</w:t>
      </w:r>
      <w:r w:rsidR="00C704F3" w:rsidRPr="00D5462B">
        <w:rPr>
          <w:rFonts w:ascii="Times New Roman" w:hAnsi="Times New Roman" w:cs="Times New Roman"/>
          <w:sz w:val="24"/>
          <w:szCs w:val="24"/>
        </w:rPr>
        <w:t>:</w:t>
      </w:r>
      <w:r w:rsidRPr="00D5462B">
        <w:rPr>
          <w:rFonts w:ascii="Times New Roman" w:hAnsi="Times New Roman" w:cs="Times New Roman"/>
          <w:sz w:val="24"/>
          <w:szCs w:val="24"/>
        </w:rPr>
        <w:t xml:space="preserve"> Přehled DVPP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71C7F" w:rsidRPr="00D5462B" w14:paraId="28625705" w14:textId="77777777" w:rsidTr="00B71C7F">
        <w:tc>
          <w:tcPr>
            <w:tcW w:w="2265" w:type="dxa"/>
          </w:tcPr>
          <w:p w14:paraId="0FCD1BF1" w14:textId="77777777" w:rsidR="00B71C7F" w:rsidRPr="00D5462B" w:rsidRDefault="00B71C7F" w:rsidP="003D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Název vzdělávacího programu (typ vzdělávání)</w:t>
            </w:r>
          </w:p>
        </w:tc>
        <w:tc>
          <w:tcPr>
            <w:tcW w:w="2265" w:type="dxa"/>
          </w:tcPr>
          <w:p w14:paraId="4AB5AD10" w14:textId="77777777" w:rsidR="00B71C7F" w:rsidRPr="00D5462B" w:rsidRDefault="00B71C7F" w:rsidP="003D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Pořadatel</w:t>
            </w:r>
          </w:p>
        </w:tc>
        <w:tc>
          <w:tcPr>
            <w:tcW w:w="2266" w:type="dxa"/>
          </w:tcPr>
          <w:p w14:paraId="36BD27B7" w14:textId="77777777" w:rsidR="00B71C7F" w:rsidRPr="00D5462B" w:rsidRDefault="00B71C7F" w:rsidP="003D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Časová dotace</w:t>
            </w:r>
          </w:p>
        </w:tc>
        <w:tc>
          <w:tcPr>
            <w:tcW w:w="2266" w:type="dxa"/>
          </w:tcPr>
          <w:p w14:paraId="11A95659" w14:textId="77777777" w:rsidR="00B71C7F" w:rsidRPr="00D5462B" w:rsidRDefault="00B71C7F" w:rsidP="003D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</w:t>
            </w:r>
          </w:p>
        </w:tc>
      </w:tr>
      <w:tr w:rsidR="00B71C7F" w:rsidRPr="00D5462B" w14:paraId="33DD81A6" w14:textId="77777777" w:rsidTr="00B71C7F">
        <w:tc>
          <w:tcPr>
            <w:tcW w:w="2265" w:type="dxa"/>
          </w:tcPr>
          <w:p w14:paraId="5FB1279E" w14:textId="338D3864" w:rsidR="00B71C7F" w:rsidRPr="00D5462B" w:rsidRDefault="00EF587A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Úvod do práce s</w:t>
            </w:r>
            <w:r w:rsidR="003F2EE5" w:rsidRPr="00D54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násilím</w:t>
            </w:r>
            <w:r w:rsidR="003F2EE5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a agresí ve školním prostředí</w:t>
            </w:r>
          </w:p>
        </w:tc>
        <w:tc>
          <w:tcPr>
            <w:tcW w:w="2265" w:type="dxa"/>
          </w:tcPr>
          <w:p w14:paraId="2A49B935" w14:textId="2FBDED85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Centrum Locika</w:t>
            </w:r>
          </w:p>
        </w:tc>
        <w:tc>
          <w:tcPr>
            <w:tcW w:w="2266" w:type="dxa"/>
          </w:tcPr>
          <w:p w14:paraId="6952F3CD" w14:textId="12D9BFA6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</w:p>
        </w:tc>
        <w:tc>
          <w:tcPr>
            <w:tcW w:w="2266" w:type="dxa"/>
          </w:tcPr>
          <w:p w14:paraId="2E5FFF9A" w14:textId="2ED794F1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Všichni ped. prac.</w:t>
            </w:r>
          </w:p>
        </w:tc>
      </w:tr>
      <w:tr w:rsidR="00B71C7F" w:rsidRPr="00D5462B" w14:paraId="68BBCFFC" w14:textId="77777777" w:rsidTr="00B71C7F">
        <w:tc>
          <w:tcPr>
            <w:tcW w:w="2265" w:type="dxa"/>
          </w:tcPr>
          <w:p w14:paraId="53C39AD0" w14:textId="63AC395B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Komunikace a řešení problémů</w:t>
            </w:r>
          </w:p>
        </w:tc>
        <w:tc>
          <w:tcPr>
            <w:tcW w:w="2265" w:type="dxa"/>
          </w:tcPr>
          <w:p w14:paraId="121711C8" w14:textId="07E9C823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Aisis</w:t>
            </w:r>
          </w:p>
        </w:tc>
        <w:tc>
          <w:tcPr>
            <w:tcW w:w="2266" w:type="dxa"/>
          </w:tcPr>
          <w:p w14:paraId="1A11CE92" w14:textId="32A805D2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382E7142" w14:textId="2BD58B68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Všichni ped. prac</w:t>
            </w:r>
          </w:p>
        </w:tc>
      </w:tr>
      <w:tr w:rsidR="00B71C7F" w:rsidRPr="00D5462B" w14:paraId="2AC63D0A" w14:textId="77777777" w:rsidTr="00B71C7F">
        <w:tc>
          <w:tcPr>
            <w:tcW w:w="2265" w:type="dxa"/>
          </w:tcPr>
          <w:p w14:paraId="0826DCAE" w14:textId="0DA79D01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Možnosti využití supervize </w:t>
            </w:r>
          </w:p>
        </w:tc>
        <w:tc>
          <w:tcPr>
            <w:tcW w:w="2265" w:type="dxa"/>
          </w:tcPr>
          <w:p w14:paraId="55ECA26D" w14:textId="7535732F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Praha 7</w:t>
            </w:r>
          </w:p>
        </w:tc>
        <w:tc>
          <w:tcPr>
            <w:tcW w:w="2266" w:type="dxa"/>
          </w:tcPr>
          <w:p w14:paraId="722017AC" w14:textId="1F3F0798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543906C9" w14:textId="1A06D86B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C7F" w:rsidRPr="00D5462B" w14:paraId="771CE67B" w14:textId="77777777" w:rsidTr="00B71C7F">
        <w:tc>
          <w:tcPr>
            <w:tcW w:w="2265" w:type="dxa"/>
          </w:tcPr>
          <w:p w14:paraId="12207151" w14:textId="5EA733A3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Žákovské parlamenty </w:t>
            </w:r>
          </w:p>
        </w:tc>
        <w:tc>
          <w:tcPr>
            <w:tcW w:w="2265" w:type="dxa"/>
          </w:tcPr>
          <w:p w14:paraId="01A7EB40" w14:textId="4C69AB12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Praha 7</w:t>
            </w:r>
          </w:p>
        </w:tc>
        <w:tc>
          <w:tcPr>
            <w:tcW w:w="2266" w:type="dxa"/>
          </w:tcPr>
          <w:p w14:paraId="21F899EB" w14:textId="66E92A0E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59359188" w14:textId="3C43CDDF" w:rsidR="00B71C7F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3C3" w:rsidRPr="00D5462B" w14:paraId="26FE0B1E" w14:textId="77777777" w:rsidTr="00B71C7F">
        <w:tc>
          <w:tcPr>
            <w:tcW w:w="2265" w:type="dxa"/>
          </w:tcPr>
          <w:p w14:paraId="1A9C53C8" w14:textId="62CAEE97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Setkání školských rad Prahy 7</w:t>
            </w:r>
          </w:p>
        </w:tc>
        <w:tc>
          <w:tcPr>
            <w:tcW w:w="2265" w:type="dxa"/>
          </w:tcPr>
          <w:p w14:paraId="7A46CD36" w14:textId="5FB6DBBF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Praha 7</w:t>
            </w:r>
          </w:p>
        </w:tc>
        <w:tc>
          <w:tcPr>
            <w:tcW w:w="2266" w:type="dxa"/>
          </w:tcPr>
          <w:p w14:paraId="093B7B3E" w14:textId="7ECF0AFC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2266" w:type="dxa"/>
          </w:tcPr>
          <w:p w14:paraId="49F3BF48" w14:textId="3D3DDF8D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C3" w:rsidRPr="00D5462B" w14:paraId="60DC1773" w14:textId="77777777" w:rsidTr="00B71C7F">
        <w:tc>
          <w:tcPr>
            <w:tcW w:w="2265" w:type="dxa"/>
          </w:tcPr>
          <w:p w14:paraId="61297F19" w14:textId="3DAAE463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</w:p>
        </w:tc>
        <w:tc>
          <w:tcPr>
            <w:tcW w:w="2265" w:type="dxa"/>
          </w:tcPr>
          <w:p w14:paraId="0FFDC7D7" w14:textId="6678ECA8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ZŠ TGM</w:t>
            </w:r>
          </w:p>
        </w:tc>
        <w:tc>
          <w:tcPr>
            <w:tcW w:w="2266" w:type="dxa"/>
          </w:tcPr>
          <w:p w14:paraId="15E829D9" w14:textId="01B155ED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069A19CA" w14:textId="4956DC96" w:rsidR="000143C3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Všichni ped.prac.</w:t>
            </w:r>
          </w:p>
        </w:tc>
      </w:tr>
      <w:tr w:rsidR="004653DC" w:rsidRPr="00D5462B" w14:paraId="4305BDEE" w14:textId="77777777" w:rsidTr="00B71C7F">
        <w:tc>
          <w:tcPr>
            <w:tcW w:w="2265" w:type="dxa"/>
          </w:tcPr>
          <w:p w14:paraId="137B581E" w14:textId="752BEE4B" w:rsidR="004653DC" w:rsidRPr="00D5462B" w:rsidRDefault="004653DC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dobré praxe</w:t>
            </w:r>
          </w:p>
        </w:tc>
        <w:tc>
          <w:tcPr>
            <w:tcW w:w="2265" w:type="dxa"/>
          </w:tcPr>
          <w:p w14:paraId="7DF029D9" w14:textId="7C89B44E" w:rsidR="004653DC" w:rsidRPr="00D5462B" w:rsidRDefault="004653DC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Praha 7</w:t>
            </w:r>
          </w:p>
        </w:tc>
        <w:tc>
          <w:tcPr>
            <w:tcW w:w="2266" w:type="dxa"/>
          </w:tcPr>
          <w:p w14:paraId="01825775" w14:textId="5D2D0D6E" w:rsidR="004653DC" w:rsidRPr="00D5462B" w:rsidRDefault="004653DC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2266" w:type="dxa"/>
          </w:tcPr>
          <w:p w14:paraId="0061CD18" w14:textId="24691E50" w:rsidR="004653DC" w:rsidRPr="00D5462B" w:rsidRDefault="004653DC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EE5" w:rsidRPr="00D5462B" w14:paraId="52EFA418" w14:textId="77777777" w:rsidTr="00B71C7F">
        <w:tc>
          <w:tcPr>
            <w:tcW w:w="2265" w:type="dxa"/>
          </w:tcPr>
          <w:p w14:paraId="72B2649C" w14:textId="37594CE9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Webinář (programy Kahoot, Quizziz)</w:t>
            </w:r>
          </w:p>
        </w:tc>
        <w:tc>
          <w:tcPr>
            <w:tcW w:w="2265" w:type="dxa"/>
          </w:tcPr>
          <w:p w14:paraId="40CAA570" w14:textId="478B048B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ZŠ Plamínková</w:t>
            </w:r>
          </w:p>
        </w:tc>
        <w:tc>
          <w:tcPr>
            <w:tcW w:w="2266" w:type="dxa"/>
          </w:tcPr>
          <w:p w14:paraId="3939A1C3" w14:textId="6DDE1F24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72FF9B24" w14:textId="3D3E22EA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E5" w:rsidRPr="00D5462B" w14:paraId="40DF2146" w14:textId="77777777" w:rsidTr="00B71C7F">
        <w:tc>
          <w:tcPr>
            <w:tcW w:w="2265" w:type="dxa"/>
          </w:tcPr>
          <w:p w14:paraId="1F328810" w14:textId="64702FC0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(on-line vzdělávání)</w:t>
            </w:r>
          </w:p>
        </w:tc>
        <w:tc>
          <w:tcPr>
            <w:tcW w:w="2265" w:type="dxa"/>
          </w:tcPr>
          <w:p w14:paraId="709A86FB" w14:textId="6E6E23FB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2266" w:type="dxa"/>
          </w:tcPr>
          <w:p w14:paraId="73393BB9" w14:textId="3A503F2C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75B521D0" w14:textId="68E5A502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EE5" w:rsidRPr="00D5462B" w14:paraId="70F46BC0" w14:textId="77777777" w:rsidTr="00B71C7F">
        <w:tc>
          <w:tcPr>
            <w:tcW w:w="2265" w:type="dxa"/>
          </w:tcPr>
          <w:p w14:paraId="133A9724" w14:textId="573966E5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(efektivní distanční vzdělávání)</w:t>
            </w:r>
          </w:p>
        </w:tc>
        <w:tc>
          <w:tcPr>
            <w:tcW w:w="2265" w:type="dxa"/>
          </w:tcPr>
          <w:p w14:paraId="49C4F2F4" w14:textId="065B4547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2266" w:type="dxa"/>
          </w:tcPr>
          <w:p w14:paraId="23A9614B" w14:textId="1E919138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0488666F" w14:textId="77777777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064E3E" w14:textId="30994F6A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E5" w:rsidRPr="00D5462B" w14:paraId="2080F605" w14:textId="77777777" w:rsidTr="00B71C7F">
        <w:tc>
          <w:tcPr>
            <w:tcW w:w="2265" w:type="dxa"/>
          </w:tcPr>
          <w:p w14:paraId="599B7D61" w14:textId="464F3648" w:rsidR="003F2EE5" w:rsidRPr="00D5462B" w:rsidRDefault="003F2EE5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(distanční výuka, názory rodičů a dětí)</w:t>
            </w:r>
          </w:p>
        </w:tc>
        <w:tc>
          <w:tcPr>
            <w:tcW w:w="2265" w:type="dxa"/>
          </w:tcPr>
          <w:p w14:paraId="3D25DD16" w14:textId="3A47F2AC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2266" w:type="dxa"/>
          </w:tcPr>
          <w:p w14:paraId="709F6F94" w14:textId="29320F1D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2F8871C2" w14:textId="7178B212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E5" w:rsidRPr="00D5462B" w14:paraId="649803EB" w14:textId="77777777" w:rsidTr="00B71C7F">
        <w:tc>
          <w:tcPr>
            <w:tcW w:w="2265" w:type="dxa"/>
          </w:tcPr>
          <w:p w14:paraId="0FF48B57" w14:textId="1073847F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</w:t>
            </w:r>
          </w:p>
        </w:tc>
        <w:tc>
          <w:tcPr>
            <w:tcW w:w="2265" w:type="dxa"/>
          </w:tcPr>
          <w:p w14:paraId="33924F44" w14:textId="7B85D6B1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ŽŠ Štross</w:t>
            </w:r>
          </w:p>
        </w:tc>
        <w:tc>
          <w:tcPr>
            <w:tcW w:w="2266" w:type="dxa"/>
          </w:tcPr>
          <w:p w14:paraId="0EF7A232" w14:textId="45035884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4D161E5F" w14:textId="10206C57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EE5" w:rsidRPr="00D5462B" w14:paraId="79753285" w14:textId="77777777" w:rsidTr="00B71C7F">
        <w:tc>
          <w:tcPr>
            <w:tcW w:w="2265" w:type="dxa"/>
          </w:tcPr>
          <w:p w14:paraId="5AC71F5C" w14:textId="2AC79DE0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Elixír do škol</w:t>
            </w:r>
          </w:p>
        </w:tc>
        <w:tc>
          <w:tcPr>
            <w:tcW w:w="2265" w:type="dxa"/>
          </w:tcPr>
          <w:p w14:paraId="240AEC08" w14:textId="65033103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Elixír do škol</w:t>
            </w:r>
          </w:p>
        </w:tc>
        <w:tc>
          <w:tcPr>
            <w:tcW w:w="2266" w:type="dxa"/>
          </w:tcPr>
          <w:p w14:paraId="520DC00E" w14:textId="17E502AB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2266" w:type="dxa"/>
          </w:tcPr>
          <w:p w14:paraId="748DA80F" w14:textId="5A3B4903" w:rsidR="003F2EE5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EE5" w:rsidRPr="00D5462B" w14:paraId="2A2A0F88" w14:textId="77777777" w:rsidTr="00B71C7F">
        <w:tc>
          <w:tcPr>
            <w:tcW w:w="2265" w:type="dxa"/>
          </w:tcPr>
          <w:p w14:paraId="55EAC8CB" w14:textId="4B66678B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Psychohygiena a prevence syndromu vyhoření</w:t>
            </w:r>
          </w:p>
        </w:tc>
        <w:tc>
          <w:tcPr>
            <w:tcW w:w="2265" w:type="dxa"/>
          </w:tcPr>
          <w:p w14:paraId="2B25ED96" w14:textId="44AD7E0A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Vše pro školy a školky</w:t>
            </w:r>
          </w:p>
        </w:tc>
        <w:tc>
          <w:tcPr>
            <w:tcW w:w="2266" w:type="dxa"/>
          </w:tcPr>
          <w:p w14:paraId="69186529" w14:textId="6821FF0D" w:rsidR="003F2EE5" w:rsidRPr="00D5462B" w:rsidRDefault="00FC1AE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2266" w:type="dxa"/>
          </w:tcPr>
          <w:p w14:paraId="67EDD5A5" w14:textId="04EB6353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E5" w:rsidRPr="00D5462B" w14:paraId="3F957F44" w14:textId="77777777" w:rsidTr="00B71C7F">
        <w:tc>
          <w:tcPr>
            <w:tcW w:w="2265" w:type="dxa"/>
          </w:tcPr>
          <w:p w14:paraId="56E450A9" w14:textId="1C87E012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Matematika - Abaku</w:t>
            </w:r>
          </w:p>
        </w:tc>
        <w:tc>
          <w:tcPr>
            <w:tcW w:w="2265" w:type="dxa"/>
          </w:tcPr>
          <w:p w14:paraId="0FF75570" w14:textId="3FF0EF1B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Abaku</w:t>
            </w:r>
          </w:p>
        </w:tc>
        <w:tc>
          <w:tcPr>
            <w:tcW w:w="2266" w:type="dxa"/>
          </w:tcPr>
          <w:p w14:paraId="1E956EB3" w14:textId="44CB4BCC" w:rsidR="003F2EE5" w:rsidRPr="00D5462B" w:rsidRDefault="00FC1AE3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65C487AA" w14:textId="563BB8AA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E5" w:rsidRPr="00D5462B" w14:paraId="7CCE7B20" w14:textId="77777777" w:rsidTr="00B71C7F">
        <w:tc>
          <w:tcPr>
            <w:tcW w:w="2265" w:type="dxa"/>
          </w:tcPr>
          <w:p w14:paraId="4A96D7A3" w14:textId="2690B2BC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Dobrá škola pro všechny</w:t>
            </w:r>
          </w:p>
        </w:tc>
        <w:tc>
          <w:tcPr>
            <w:tcW w:w="2265" w:type="dxa"/>
          </w:tcPr>
          <w:p w14:paraId="17DB5E16" w14:textId="0E69101D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ZŠ Plamínková</w:t>
            </w:r>
          </w:p>
        </w:tc>
        <w:tc>
          <w:tcPr>
            <w:tcW w:w="2266" w:type="dxa"/>
          </w:tcPr>
          <w:p w14:paraId="55B52B9C" w14:textId="54FDEEE6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2256F3AA" w14:textId="6EF8B050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2EE5" w:rsidRPr="00D5462B" w14:paraId="32985584" w14:textId="77777777" w:rsidTr="00B71C7F">
        <w:tc>
          <w:tcPr>
            <w:tcW w:w="2265" w:type="dxa"/>
          </w:tcPr>
          <w:p w14:paraId="0A014174" w14:textId="6427D126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Jak předcházet rizikovému chování žáků ve škole</w:t>
            </w:r>
          </w:p>
        </w:tc>
        <w:tc>
          <w:tcPr>
            <w:tcW w:w="2265" w:type="dxa"/>
          </w:tcPr>
          <w:p w14:paraId="6D38B17D" w14:textId="6CD17B8C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NIDV Praha</w:t>
            </w:r>
          </w:p>
        </w:tc>
        <w:tc>
          <w:tcPr>
            <w:tcW w:w="2266" w:type="dxa"/>
          </w:tcPr>
          <w:p w14:paraId="32FE0B03" w14:textId="7CCAF6F6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56F93CA4" w14:textId="6CEA1CD7" w:rsidR="003F2EE5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EE5" w:rsidRPr="00D5462B" w14:paraId="6DCC21FD" w14:textId="77777777" w:rsidTr="00B71C7F">
        <w:tc>
          <w:tcPr>
            <w:tcW w:w="2265" w:type="dxa"/>
          </w:tcPr>
          <w:p w14:paraId="34E0B88B" w14:textId="3EB7FF8B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Integrace žáků na ZŠ</w:t>
            </w:r>
          </w:p>
        </w:tc>
        <w:tc>
          <w:tcPr>
            <w:tcW w:w="2265" w:type="dxa"/>
          </w:tcPr>
          <w:p w14:paraId="2C148EBB" w14:textId="7C11DA87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17254" w:rsidRPr="00D5462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avici s.r.o.</w:t>
            </w:r>
          </w:p>
        </w:tc>
        <w:tc>
          <w:tcPr>
            <w:tcW w:w="2266" w:type="dxa"/>
          </w:tcPr>
          <w:p w14:paraId="2BB4546E" w14:textId="7B9E67AF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4017D827" w14:textId="5C8F75B7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27025502" w14:textId="77777777" w:rsidTr="00B71C7F">
        <w:tc>
          <w:tcPr>
            <w:tcW w:w="2265" w:type="dxa"/>
          </w:tcPr>
          <w:p w14:paraId="6E2071DF" w14:textId="08A78FB2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Specifické poruchy učení prakticky</w:t>
            </w:r>
          </w:p>
        </w:tc>
        <w:tc>
          <w:tcPr>
            <w:tcW w:w="2265" w:type="dxa"/>
          </w:tcPr>
          <w:p w14:paraId="6DBD699A" w14:textId="03950222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 Lavici s.r.o.</w:t>
            </w:r>
          </w:p>
        </w:tc>
        <w:tc>
          <w:tcPr>
            <w:tcW w:w="2266" w:type="dxa"/>
          </w:tcPr>
          <w:p w14:paraId="168920E0" w14:textId="3E6BC22D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25BEE274" w14:textId="6BFFCF2D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E5" w:rsidRPr="00D5462B" w14:paraId="0C6D1515" w14:textId="77777777" w:rsidTr="00B71C7F">
        <w:tc>
          <w:tcPr>
            <w:tcW w:w="2265" w:type="dxa"/>
          </w:tcPr>
          <w:p w14:paraId="4E320AA6" w14:textId="51532D87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OUP</w:t>
            </w:r>
          </w:p>
        </w:tc>
        <w:tc>
          <w:tcPr>
            <w:tcW w:w="2265" w:type="dxa"/>
          </w:tcPr>
          <w:p w14:paraId="70CF63DC" w14:textId="3E6FE74F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Keeping learners involved</w:t>
            </w:r>
          </w:p>
        </w:tc>
        <w:tc>
          <w:tcPr>
            <w:tcW w:w="2266" w:type="dxa"/>
          </w:tcPr>
          <w:p w14:paraId="5F36DBCB" w14:textId="3BBD7F95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1,5h</w:t>
            </w:r>
          </w:p>
        </w:tc>
        <w:tc>
          <w:tcPr>
            <w:tcW w:w="2266" w:type="dxa"/>
          </w:tcPr>
          <w:p w14:paraId="569AD1BD" w14:textId="2D1FAC9F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2EE5" w:rsidRPr="00D5462B" w14:paraId="7344EDB1" w14:textId="77777777" w:rsidTr="00B71C7F">
        <w:tc>
          <w:tcPr>
            <w:tcW w:w="2265" w:type="dxa"/>
          </w:tcPr>
          <w:p w14:paraId="21D6B5D2" w14:textId="3AD99BC2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OUP</w:t>
            </w:r>
          </w:p>
        </w:tc>
        <w:tc>
          <w:tcPr>
            <w:tcW w:w="2265" w:type="dxa"/>
          </w:tcPr>
          <w:p w14:paraId="4509F96D" w14:textId="105A8692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Fun activites for reading tasks</w:t>
            </w:r>
          </w:p>
        </w:tc>
        <w:tc>
          <w:tcPr>
            <w:tcW w:w="2266" w:type="dxa"/>
          </w:tcPr>
          <w:p w14:paraId="2AB2B705" w14:textId="40712CD4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1,5h </w:t>
            </w:r>
          </w:p>
        </w:tc>
        <w:tc>
          <w:tcPr>
            <w:tcW w:w="2266" w:type="dxa"/>
          </w:tcPr>
          <w:p w14:paraId="25240E4A" w14:textId="02D4A370" w:rsidR="003F2EE5" w:rsidRPr="00D5462B" w:rsidRDefault="003546DD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EE5" w:rsidRPr="00D5462B" w14:paraId="2394235A" w14:textId="77777777" w:rsidTr="00B71C7F">
        <w:tc>
          <w:tcPr>
            <w:tcW w:w="2265" w:type="dxa"/>
          </w:tcPr>
          <w:p w14:paraId="34F3765E" w14:textId="27FD28F8" w:rsidR="003F2EE5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RVP</w:t>
            </w:r>
          </w:p>
        </w:tc>
        <w:tc>
          <w:tcPr>
            <w:tcW w:w="2265" w:type="dxa"/>
          </w:tcPr>
          <w:p w14:paraId="7B10D1A8" w14:textId="70EA8B2C" w:rsidR="003F2EE5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Komunikace rodina a škola</w:t>
            </w:r>
          </w:p>
        </w:tc>
        <w:tc>
          <w:tcPr>
            <w:tcW w:w="2266" w:type="dxa"/>
          </w:tcPr>
          <w:p w14:paraId="4F480E3F" w14:textId="0ACBCE15" w:rsidR="003F2EE5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1A57563D" w14:textId="7B941B52" w:rsidR="003F2EE5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39F1ED06" w14:textId="77777777" w:rsidTr="00B71C7F">
        <w:tc>
          <w:tcPr>
            <w:tcW w:w="2265" w:type="dxa"/>
          </w:tcPr>
          <w:p w14:paraId="77785498" w14:textId="3AB62094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NPI ČR</w:t>
            </w:r>
          </w:p>
        </w:tc>
        <w:tc>
          <w:tcPr>
            <w:tcW w:w="2265" w:type="dxa"/>
          </w:tcPr>
          <w:p w14:paraId="5E524E7E" w14:textId="0162B55F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Možnosti podpory žáků s OMJ během prázdnin</w:t>
            </w:r>
          </w:p>
        </w:tc>
        <w:tc>
          <w:tcPr>
            <w:tcW w:w="2266" w:type="dxa"/>
          </w:tcPr>
          <w:p w14:paraId="169A1A9B" w14:textId="70FD86C5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30FB7630" w14:textId="21C82845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02FA0408" w14:textId="77777777" w:rsidTr="00B71C7F">
        <w:tc>
          <w:tcPr>
            <w:tcW w:w="2265" w:type="dxa"/>
          </w:tcPr>
          <w:p w14:paraId="5135DD7B" w14:textId="6E549FF4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NPI ČR</w:t>
            </w:r>
          </w:p>
        </w:tc>
        <w:tc>
          <w:tcPr>
            <w:tcW w:w="2265" w:type="dxa"/>
          </w:tcPr>
          <w:p w14:paraId="1A7E91D3" w14:textId="5C1E3469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Podpora inkluze</w:t>
            </w:r>
          </w:p>
        </w:tc>
        <w:tc>
          <w:tcPr>
            <w:tcW w:w="2266" w:type="dxa"/>
          </w:tcPr>
          <w:p w14:paraId="04AD12D7" w14:textId="7A7DF0F7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7EB864A5" w14:textId="732A0D2B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26E407DD" w14:textId="77777777" w:rsidTr="00B71C7F">
        <w:tc>
          <w:tcPr>
            <w:tcW w:w="2265" w:type="dxa"/>
          </w:tcPr>
          <w:p w14:paraId="0CF3EC38" w14:textId="2910D431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(jak na on-line vyučování)</w:t>
            </w:r>
          </w:p>
        </w:tc>
        <w:tc>
          <w:tcPr>
            <w:tcW w:w="2265" w:type="dxa"/>
          </w:tcPr>
          <w:p w14:paraId="04B9E309" w14:textId="29B58F8E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Zkola.cz</w:t>
            </w:r>
          </w:p>
        </w:tc>
        <w:tc>
          <w:tcPr>
            <w:tcW w:w="2266" w:type="dxa"/>
          </w:tcPr>
          <w:p w14:paraId="6A4776B5" w14:textId="02BAA147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52A1DE8F" w14:textId="2392CF54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41DC10A6" w14:textId="77777777" w:rsidTr="00B71C7F">
        <w:tc>
          <w:tcPr>
            <w:tcW w:w="2265" w:type="dxa"/>
          </w:tcPr>
          <w:p w14:paraId="6B7063ED" w14:textId="45EF9854" w:rsidR="00B17254" w:rsidRPr="00D5462B" w:rsidRDefault="00B17254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(Online výuka na 1. stupni ŽŠ</w:t>
            </w:r>
          </w:p>
        </w:tc>
        <w:tc>
          <w:tcPr>
            <w:tcW w:w="2265" w:type="dxa"/>
          </w:tcPr>
          <w:p w14:paraId="51B661AC" w14:textId="4F2C5F03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Projekt SYPO</w:t>
            </w:r>
          </w:p>
        </w:tc>
        <w:tc>
          <w:tcPr>
            <w:tcW w:w="2266" w:type="dxa"/>
          </w:tcPr>
          <w:p w14:paraId="5CCDF6F3" w14:textId="0290C5F3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64879E98" w14:textId="4285DEBF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2B544174" w14:textId="77777777" w:rsidTr="00B71C7F">
        <w:tc>
          <w:tcPr>
            <w:tcW w:w="2265" w:type="dxa"/>
          </w:tcPr>
          <w:p w14:paraId="531D92C3" w14:textId="5BF41F67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Učíme se venku s Lesem ve škole</w:t>
            </w:r>
          </w:p>
        </w:tc>
        <w:tc>
          <w:tcPr>
            <w:tcW w:w="2265" w:type="dxa"/>
          </w:tcPr>
          <w:p w14:paraId="3094133D" w14:textId="7316EE5A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Les ve škole</w:t>
            </w:r>
          </w:p>
        </w:tc>
        <w:tc>
          <w:tcPr>
            <w:tcW w:w="2266" w:type="dxa"/>
          </w:tcPr>
          <w:p w14:paraId="3BB2E12E" w14:textId="596180A9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58756944" w14:textId="38460B41" w:rsidR="00B17254" w:rsidRPr="00D5462B" w:rsidRDefault="00315252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2E4F90EB" w14:textId="77777777" w:rsidTr="00B71C7F">
        <w:tc>
          <w:tcPr>
            <w:tcW w:w="2265" w:type="dxa"/>
          </w:tcPr>
          <w:p w14:paraId="6ABD6244" w14:textId="265CA60D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(aplikace pro online výuku 1-3)</w:t>
            </w:r>
          </w:p>
        </w:tc>
        <w:tc>
          <w:tcPr>
            <w:tcW w:w="2265" w:type="dxa"/>
          </w:tcPr>
          <w:p w14:paraId="7E6FCA74" w14:textId="0D9240E2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p. Juřička</w:t>
            </w:r>
          </w:p>
        </w:tc>
        <w:tc>
          <w:tcPr>
            <w:tcW w:w="2266" w:type="dxa"/>
          </w:tcPr>
          <w:p w14:paraId="21B6B8BB" w14:textId="34B10000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2266" w:type="dxa"/>
          </w:tcPr>
          <w:p w14:paraId="79D9A9AF" w14:textId="2F031DB0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38095DF3" w14:textId="77777777" w:rsidTr="00B71C7F">
        <w:tc>
          <w:tcPr>
            <w:tcW w:w="2265" w:type="dxa"/>
          </w:tcPr>
          <w:p w14:paraId="7569F239" w14:textId="3A2EBB15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(XPS 3-5)</w:t>
            </w:r>
          </w:p>
        </w:tc>
        <w:tc>
          <w:tcPr>
            <w:tcW w:w="2265" w:type="dxa"/>
          </w:tcPr>
          <w:p w14:paraId="7C7E603A" w14:textId="4BC31B65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Jiří Jakoubek</w:t>
            </w:r>
          </w:p>
        </w:tc>
        <w:tc>
          <w:tcPr>
            <w:tcW w:w="2266" w:type="dxa"/>
          </w:tcPr>
          <w:p w14:paraId="173E8417" w14:textId="6FFAB1C6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2266" w:type="dxa"/>
          </w:tcPr>
          <w:p w14:paraId="545E12F0" w14:textId="67E6E0C8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254" w:rsidRPr="00D5462B" w14:paraId="7E06CC99" w14:textId="77777777" w:rsidTr="00B71C7F">
        <w:tc>
          <w:tcPr>
            <w:tcW w:w="2265" w:type="dxa"/>
          </w:tcPr>
          <w:p w14:paraId="472E9AA7" w14:textId="1243D813" w:rsidR="00B17254" w:rsidRPr="00D5462B" w:rsidRDefault="006C29A1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Trenéři ve škole</w:t>
            </w:r>
          </w:p>
        </w:tc>
        <w:tc>
          <w:tcPr>
            <w:tcW w:w="2265" w:type="dxa"/>
          </w:tcPr>
          <w:p w14:paraId="61EFD427" w14:textId="304FF962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NTK Praha 6 </w:t>
            </w:r>
          </w:p>
        </w:tc>
        <w:tc>
          <w:tcPr>
            <w:tcW w:w="2266" w:type="dxa"/>
          </w:tcPr>
          <w:p w14:paraId="48AAD40E" w14:textId="0B4B22F2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5C95E88A" w14:textId="58360E66" w:rsidR="00B17254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9A1" w:rsidRPr="00D5462B" w14:paraId="053BD117" w14:textId="77777777" w:rsidTr="00B71C7F">
        <w:tc>
          <w:tcPr>
            <w:tcW w:w="2265" w:type="dxa"/>
          </w:tcPr>
          <w:p w14:paraId="6448DFEF" w14:textId="5ACFAA35" w:rsidR="006C29A1" w:rsidRPr="00D5462B" w:rsidRDefault="006C29A1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Mediální výchova</w:t>
            </w:r>
          </w:p>
          <w:p w14:paraId="201397D7" w14:textId="7908B790" w:rsidR="006C29A1" w:rsidRPr="00D5462B" w:rsidRDefault="006C29A1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Fake news-</w:t>
            </w:r>
          </w:p>
          <w:p w14:paraId="4EE15CC1" w14:textId="1A160E13" w:rsidR="006C29A1" w:rsidRPr="00D5462B" w:rsidRDefault="006C29A1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Nebezpečné chování</w:t>
            </w:r>
          </w:p>
          <w:p w14:paraId="35EDF120" w14:textId="1EDE3D46" w:rsidR="006C29A1" w:rsidRPr="00D5462B" w:rsidRDefault="006C29A1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 online prostoru</w:t>
            </w:r>
          </w:p>
        </w:tc>
        <w:tc>
          <w:tcPr>
            <w:tcW w:w="2265" w:type="dxa"/>
          </w:tcPr>
          <w:p w14:paraId="04482129" w14:textId="42ED1968" w:rsidR="006C29A1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Česká televize</w:t>
            </w:r>
          </w:p>
        </w:tc>
        <w:tc>
          <w:tcPr>
            <w:tcW w:w="2266" w:type="dxa"/>
          </w:tcPr>
          <w:p w14:paraId="5E2CCEC6" w14:textId="3BE9872F" w:rsidR="006C29A1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78057A90" w14:textId="01AE13EA" w:rsidR="006C29A1" w:rsidRPr="00D5462B" w:rsidRDefault="006C29A1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9A1" w:rsidRPr="00D5462B" w14:paraId="2C6C9C6B" w14:textId="77777777" w:rsidTr="00B71C7F">
        <w:tc>
          <w:tcPr>
            <w:tcW w:w="2265" w:type="dxa"/>
          </w:tcPr>
          <w:p w14:paraId="2C43B6D2" w14:textId="0C46FA4B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Webinář </w:t>
            </w:r>
          </w:p>
          <w:p w14:paraId="457176CC" w14:textId="77777777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(začínáme s on-line</w:t>
            </w:r>
          </w:p>
          <w:p w14:paraId="7F09EA5A" w14:textId="4179CDEB" w:rsidR="006C29A1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výukou 1-3)</w:t>
            </w:r>
          </w:p>
        </w:tc>
        <w:tc>
          <w:tcPr>
            <w:tcW w:w="2265" w:type="dxa"/>
          </w:tcPr>
          <w:p w14:paraId="3A708D0F" w14:textId="14ABDEDD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Veskole.cz</w:t>
            </w:r>
          </w:p>
        </w:tc>
        <w:tc>
          <w:tcPr>
            <w:tcW w:w="2266" w:type="dxa"/>
          </w:tcPr>
          <w:p w14:paraId="0AE056CA" w14:textId="0681B4F9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6h</w:t>
            </w:r>
          </w:p>
        </w:tc>
        <w:tc>
          <w:tcPr>
            <w:tcW w:w="2266" w:type="dxa"/>
          </w:tcPr>
          <w:p w14:paraId="5B6E2ACB" w14:textId="7AA94D52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9A1" w:rsidRPr="00D5462B" w14:paraId="294298D3" w14:textId="77777777" w:rsidTr="00B71C7F">
        <w:tc>
          <w:tcPr>
            <w:tcW w:w="2265" w:type="dxa"/>
          </w:tcPr>
          <w:p w14:paraId="34C0A567" w14:textId="77777777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(úvod do</w:t>
            </w:r>
          </w:p>
          <w:p w14:paraId="63164C84" w14:textId="17EB30ED" w:rsidR="006C29A1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Google classroom)</w:t>
            </w:r>
          </w:p>
        </w:tc>
        <w:tc>
          <w:tcPr>
            <w:tcW w:w="2265" w:type="dxa"/>
          </w:tcPr>
          <w:p w14:paraId="69824F9F" w14:textId="396B80BE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Projekt SYPO</w:t>
            </w:r>
          </w:p>
        </w:tc>
        <w:tc>
          <w:tcPr>
            <w:tcW w:w="2266" w:type="dxa"/>
          </w:tcPr>
          <w:p w14:paraId="473587A3" w14:textId="4095F80E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6BA1623C" w14:textId="65D92828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9A1" w:rsidRPr="00D5462B" w14:paraId="67A99F2D" w14:textId="77777777" w:rsidTr="00B71C7F">
        <w:tc>
          <w:tcPr>
            <w:tcW w:w="2265" w:type="dxa"/>
          </w:tcPr>
          <w:p w14:paraId="7DCD1861" w14:textId="77777777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Webinář (Tipy a rady</w:t>
            </w:r>
          </w:p>
          <w:p w14:paraId="296155E6" w14:textId="3CBA0EE2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 formativnímu</w:t>
            </w:r>
          </w:p>
          <w:p w14:paraId="57BDD784" w14:textId="56E3D27F" w:rsidR="006C29A1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hodnocení )</w:t>
            </w:r>
          </w:p>
        </w:tc>
        <w:tc>
          <w:tcPr>
            <w:tcW w:w="2265" w:type="dxa"/>
          </w:tcPr>
          <w:p w14:paraId="2901D2D3" w14:textId="2C0BC3C0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NPI ČR</w:t>
            </w:r>
          </w:p>
        </w:tc>
        <w:tc>
          <w:tcPr>
            <w:tcW w:w="2266" w:type="dxa"/>
          </w:tcPr>
          <w:p w14:paraId="4601A365" w14:textId="76901247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2h </w:t>
            </w:r>
          </w:p>
        </w:tc>
        <w:tc>
          <w:tcPr>
            <w:tcW w:w="2266" w:type="dxa"/>
          </w:tcPr>
          <w:p w14:paraId="47E6431E" w14:textId="19B38EA4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9A1" w:rsidRPr="00D5462B" w14:paraId="4CAC74A3" w14:textId="77777777" w:rsidTr="00B71C7F">
        <w:tc>
          <w:tcPr>
            <w:tcW w:w="2265" w:type="dxa"/>
          </w:tcPr>
          <w:p w14:paraId="00795423" w14:textId="77777777" w:rsidR="000C2E50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Stres a zvládání</w:t>
            </w:r>
          </w:p>
          <w:p w14:paraId="2680BAA7" w14:textId="7C2A5E87" w:rsidR="006C29A1" w:rsidRPr="00D5462B" w:rsidRDefault="000C2E50" w:rsidP="006C29A1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stresových situací</w:t>
            </w:r>
          </w:p>
        </w:tc>
        <w:tc>
          <w:tcPr>
            <w:tcW w:w="2265" w:type="dxa"/>
          </w:tcPr>
          <w:p w14:paraId="33855F7A" w14:textId="52F1B97B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 Lavici s.r.o.</w:t>
            </w:r>
          </w:p>
        </w:tc>
        <w:tc>
          <w:tcPr>
            <w:tcW w:w="2266" w:type="dxa"/>
          </w:tcPr>
          <w:p w14:paraId="1EAC97C0" w14:textId="74BDB389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5E465EB7" w14:textId="06569635" w:rsidR="006C29A1" w:rsidRPr="00D5462B" w:rsidRDefault="000C2E50" w:rsidP="003D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943D37" w14:textId="41AFC05A" w:rsidR="00352ED6" w:rsidRPr="00D5462B" w:rsidRDefault="00352ED6" w:rsidP="003D123C">
      <w:pPr>
        <w:rPr>
          <w:rFonts w:ascii="Times New Roman" w:hAnsi="Times New Roman" w:cs="Times New Roman"/>
          <w:sz w:val="24"/>
          <w:szCs w:val="24"/>
        </w:rPr>
      </w:pPr>
    </w:p>
    <w:p w14:paraId="1D75389E" w14:textId="15848DC9" w:rsidR="002F427C" w:rsidRPr="00D5462B" w:rsidRDefault="002F427C" w:rsidP="003D123C">
      <w:pPr>
        <w:rPr>
          <w:rFonts w:ascii="Times New Roman" w:hAnsi="Times New Roman" w:cs="Times New Roman"/>
          <w:sz w:val="24"/>
          <w:szCs w:val="24"/>
        </w:rPr>
      </w:pPr>
    </w:p>
    <w:p w14:paraId="5A776B1E" w14:textId="0342B1F4" w:rsidR="00B71C7F" w:rsidRPr="00D5462B" w:rsidRDefault="00B71C7F" w:rsidP="00352ED6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Změny v pedagogickém sboru</w:t>
      </w:r>
    </w:p>
    <w:p w14:paraId="30B19E74" w14:textId="77777777" w:rsidR="00352ED6" w:rsidRPr="00D5462B" w:rsidRDefault="00352ED6" w:rsidP="00352ED6">
      <w:pPr>
        <w:rPr>
          <w:rFonts w:ascii="Times New Roman" w:hAnsi="Times New Roman" w:cs="Times New Roman"/>
          <w:sz w:val="24"/>
          <w:szCs w:val="24"/>
        </w:rPr>
      </w:pPr>
    </w:p>
    <w:p w14:paraId="325555DC" w14:textId="1043BF43" w:rsidR="00B71C7F" w:rsidRPr="00D5462B" w:rsidRDefault="00B71C7F" w:rsidP="00B71C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1</w:t>
      </w:r>
      <w:r w:rsidR="005919C7" w:rsidRPr="00D5462B">
        <w:rPr>
          <w:rFonts w:ascii="Times New Roman" w:hAnsi="Times New Roman" w:cs="Times New Roman"/>
          <w:sz w:val="24"/>
          <w:szCs w:val="24"/>
        </w:rPr>
        <w:t>4</w:t>
      </w:r>
      <w:r w:rsidR="00C704F3" w:rsidRPr="00D5462B">
        <w:rPr>
          <w:rFonts w:ascii="Times New Roman" w:hAnsi="Times New Roman" w:cs="Times New Roman"/>
          <w:sz w:val="24"/>
          <w:szCs w:val="24"/>
        </w:rPr>
        <w:t>:</w:t>
      </w:r>
      <w:r w:rsidRPr="00D5462B">
        <w:rPr>
          <w:rFonts w:ascii="Times New Roman" w:hAnsi="Times New Roman" w:cs="Times New Roman"/>
          <w:sz w:val="24"/>
          <w:szCs w:val="24"/>
        </w:rPr>
        <w:t xml:space="preserve"> Nastoupili/odešli</w:t>
      </w:r>
      <w:r w:rsidR="00690C22"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4"/>
        <w:gridCol w:w="1937"/>
        <w:gridCol w:w="1638"/>
      </w:tblGrid>
      <w:tr w:rsidR="001414A1" w:rsidRPr="00D5462B" w14:paraId="78060D55" w14:textId="77777777" w:rsidTr="005560B7">
        <w:tc>
          <w:tcPr>
            <w:tcW w:w="1914" w:type="dxa"/>
          </w:tcPr>
          <w:p w14:paraId="0ECBAB59" w14:textId="77777777" w:rsidR="001414A1" w:rsidRPr="00D5462B" w:rsidRDefault="001414A1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</w:tcPr>
          <w:p w14:paraId="5FFFEBCD" w14:textId="25E50080" w:rsidR="001414A1" w:rsidRPr="00D5462B" w:rsidRDefault="00690C22" w:rsidP="00B71C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1414A1" w:rsidRPr="00D546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1414A1" w:rsidRPr="00D5462B" w14:paraId="02402505" w14:textId="77777777" w:rsidTr="005560B7">
        <w:tc>
          <w:tcPr>
            <w:tcW w:w="1914" w:type="dxa"/>
          </w:tcPr>
          <w:p w14:paraId="1B3A6B5E" w14:textId="77777777" w:rsidR="001414A1" w:rsidRPr="00D5462B" w:rsidRDefault="001414A1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Nastoupili</w:t>
            </w:r>
          </w:p>
        </w:tc>
        <w:tc>
          <w:tcPr>
            <w:tcW w:w="3575" w:type="dxa"/>
            <w:gridSpan w:val="2"/>
          </w:tcPr>
          <w:p w14:paraId="493E9DFF" w14:textId="120D15E1" w:rsidR="001414A1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4A1" w:rsidRPr="00D5462B" w14:paraId="6C2A6B31" w14:textId="77777777" w:rsidTr="00B71C7F">
        <w:tc>
          <w:tcPr>
            <w:tcW w:w="1914" w:type="dxa"/>
          </w:tcPr>
          <w:p w14:paraId="71D8DB13" w14:textId="77777777" w:rsidR="001414A1" w:rsidRPr="00D5462B" w:rsidRDefault="001414A1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Odešli </w:t>
            </w:r>
          </w:p>
        </w:tc>
        <w:tc>
          <w:tcPr>
            <w:tcW w:w="1937" w:type="dxa"/>
          </w:tcPr>
          <w:p w14:paraId="1D5D386D" w14:textId="77777777" w:rsidR="001414A1" w:rsidRPr="00D5462B" w:rsidRDefault="001414A1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Na jinou školu</w:t>
            </w:r>
          </w:p>
        </w:tc>
        <w:tc>
          <w:tcPr>
            <w:tcW w:w="1638" w:type="dxa"/>
          </w:tcPr>
          <w:p w14:paraId="1C4A5EFA" w14:textId="77777777" w:rsidR="001414A1" w:rsidRPr="00D5462B" w:rsidRDefault="001414A1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Mimo školství</w:t>
            </w:r>
          </w:p>
        </w:tc>
      </w:tr>
      <w:tr w:rsidR="001414A1" w:rsidRPr="00D5462B" w14:paraId="0568EEA4" w14:textId="77777777" w:rsidTr="00B71C7F">
        <w:tc>
          <w:tcPr>
            <w:tcW w:w="1914" w:type="dxa"/>
          </w:tcPr>
          <w:p w14:paraId="325F36DB" w14:textId="1B0D167B" w:rsidR="001414A1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14:paraId="7E82E01A" w14:textId="602439EF" w:rsidR="001414A1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14:paraId="7DDC3EFA" w14:textId="68CF6A13" w:rsidR="001414A1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597B9C2" w14:textId="50C57F6F" w:rsidR="00B71C7F" w:rsidRPr="00D5462B" w:rsidRDefault="00B71C7F" w:rsidP="00B71C7F">
      <w:pPr>
        <w:rPr>
          <w:rFonts w:ascii="Times New Roman" w:hAnsi="Times New Roman" w:cs="Times New Roman"/>
          <w:sz w:val="24"/>
          <w:szCs w:val="24"/>
        </w:rPr>
      </w:pPr>
    </w:p>
    <w:p w14:paraId="48BE1973" w14:textId="7360863D" w:rsidR="00B71C7F" w:rsidRPr="00D5462B" w:rsidRDefault="00B71C7F" w:rsidP="00B71C7F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FB5613" w:rsidRPr="00D5462B">
        <w:rPr>
          <w:rFonts w:ascii="Times New Roman" w:hAnsi="Times New Roman" w:cs="Times New Roman"/>
          <w:sz w:val="24"/>
          <w:szCs w:val="24"/>
        </w:rPr>
        <w:t>1</w:t>
      </w:r>
      <w:r w:rsidR="005919C7" w:rsidRPr="00D5462B">
        <w:rPr>
          <w:rFonts w:ascii="Times New Roman" w:hAnsi="Times New Roman" w:cs="Times New Roman"/>
          <w:sz w:val="24"/>
          <w:szCs w:val="24"/>
        </w:rPr>
        <w:t>5</w:t>
      </w:r>
      <w:r w:rsidRPr="00D5462B">
        <w:rPr>
          <w:rFonts w:ascii="Times New Roman" w:hAnsi="Times New Roman" w:cs="Times New Roman"/>
          <w:sz w:val="24"/>
          <w:szCs w:val="24"/>
        </w:rPr>
        <w:t xml:space="preserve">: Počet absolventů, kteří nastoupili bezprostředně po ukončení ped. </w:t>
      </w:r>
      <w:r w:rsidR="005560B7" w:rsidRPr="00D5462B">
        <w:rPr>
          <w:rFonts w:ascii="Times New Roman" w:hAnsi="Times New Roman" w:cs="Times New Roman"/>
          <w:sz w:val="24"/>
          <w:szCs w:val="24"/>
        </w:rPr>
        <w:t>f</w:t>
      </w:r>
      <w:r w:rsidRPr="00D5462B">
        <w:rPr>
          <w:rFonts w:ascii="Times New Roman" w:hAnsi="Times New Roman" w:cs="Times New Roman"/>
          <w:sz w:val="24"/>
          <w:szCs w:val="24"/>
        </w:rPr>
        <w:t>akulty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1C7F" w:rsidRPr="00D5462B" w14:paraId="336144E5" w14:textId="77777777" w:rsidTr="00B71C7F">
        <w:tc>
          <w:tcPr>
            <w:tcW w:w="4531" w:type="dxa"/>
          </w:tcPr>
          <w:p w14:paraId="3FE31FAD" w14:textId="77777777" w:rsidR="00B71C7F" w:rsidRPr="00D5462B" w:rsidRDefault="00B71C7F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Počet nových absolventů po ukončení PF</w:t>
            </w:r>
          </w:p>
        </w:tc>
        <w:tc>
          <w:tcPr>
            <w:tcW w:w="4531" w:type="dxa"/>
          </w:tcPr>
          <w:p w14:paraId="074313F5" w14:textId="31464A26" w:rsidR="00B71C7F" w:rsidRPr="00D5462B" w:rsidRDefault="00B71C7F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Odchod učitelů </w:t>
            </w:r>
            <w:r w:rsidR="00FB5613" w:rsidRPr="00D5462B">
              <w:rPr>
                <w:rFonts w:ascii="Times New Roman" w:hAnsi="Times New Roman" w:cs="Times New Roman"/>
                <w:sz w:val="24"/>
                <w:szCs w:val="24"/>
              </w:rPr>
              <w:t>s praxí kratší než 3 roky</w:t>
            </w:r>
          </w:p>
        </w:tc>
      </w:tr>
      <w:tr w:rsidR="00B71C7F" w:rsidRPr="00D5462B" w14:paraId="210848F1" w14:textId="77777777" w:rsidTr="00B71C7F">
        <w:tc>
          <w:tcPr>
            <w:tcW w:w="4531" w:type="dxa"/>
          </w:tcPr>
          <w:p w14:paraId="359CC315" w14:textId="78255C73" w:rsidR="00B71C7F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59F4D7D1" w14:textId="4C58AA27" w:rsidR="00B71C7F" w:rsidRPr="00D5462B" w:rsidRDefault="00844D06" w:rsidP="00B7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5E2FB20" w14:textId="20922D09" w:rsidR="00B71C7F" w:rsidRPr="00D5462B" w:rsidRDefault="00B71C7F" w:rsidP="00B71C7F">
      <w:pPr>
        <w:rPr>
          <w:rFonts w:ascii="Times New Roman" w:hAnsi="Times New Roman" w:cs="Times New Roman"/>
          <w:sz w:val="24"/>
          <w:szCs w:val="24"/>
        </w:rPr>
      </w:pPr>
    </w:p>
    <w:p w14:paraId="22D67D93" w14:textId="77777777" w:rsidR="0053734E" w:rsidRPr="00854007" w:rsidRDefault="0053734E" w:rsidP="00B71C7F">
      <w:pPr>
        <w:rPr>
          <w:rFonts w:ascii="Times New Roman" w:hAnsi="Times New Roman" w:cs="Times New Roman"/>
        </w:rPr>
      </w:pPr>
    </w:p>
    <w:p w14:paraId="7FC8CF97" w14:textId="6D1DB5C9" w:rsidR="007E193C" w:rsidRPr="006B216E" w:rsidRDefault="007E193C" w:rsidP="00B5012B">
      <w:pPr>
        <w:pStyle w:val="Nadpis3"/>
        <w:numPr>
          <w:ilvl w:val="1"/>
          <w:numId w:val="11"/>
        </w:numPr>
        <w:rPr>
          <w:rFonts w:cs="Times New Roman"/>
          <w:color w:val="auto"/>
        </w:rPr>
      </w:pPr>
      <w:r w:rsidRPr="006B216E">
        <w:rPr>
          <w:rFonts w:cs="Times New Roman"/>
          <w:color w:val="auto"/>
        </w:rPr>
        <w:t>Skladba nepedagogických pracovníků</w:t>
      </w:r>
      <w:r w:rsidR="00690C22" w:rsidRPr="006B216E">
        <w:rPr>
          <w:rFonts w:cs="Times New Roman"/>
          <w:color w:val="auto"/>
        </w:rPr>
        <w:t xml:space="preserve"> </w:t>
      </w:r>
    </w:p>
    <w:p w14:paraId="307E42C0" w14:textId="77777777" w:rsidR="00D5462B" w:rsidRPr="00D5462B" w:rsidRDefault="00D5462B" w:rsidP="00D5462B"/>
    <w:p w14:paraId="55D0D34F" w14:textId="0DBF5C59" w:rsidR="007E193C" w:rsidRPr="00D5462B" w:rsidRDefault="007E193C" w:rsidP="007E193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062E9C" w:rsidRPr="00D5462B">
        <w:rPr>
          <w:rFonts w:ascii="Times New Roman" w:hAnsi="Times New Roman" w:cs="Times New Roman"/>
          <w:sz w:val="24"/>
          <w:szCs w:val="24"/>
        </w:rPr>
        <w:t>1</w:t>
      </w:r>
      <w:r w:rsidR="005919C7" w:rsidRPr="00D5462B">
        <w:rPr>
          <w:rFonts w:ascii="Times New Roman" w:hAnsi="Times New Roman" w:cs="Times New Roman"/>
          <w:sz w:val="24"/>
          <w:szCs w:val="24"/>
        </w:rPr>
        <w:t>6</w:t>
      </w:r>
      <w:r w:rsidRPr="00D5462B">
        <w:rPr>
          <w:rFonts w:ascii="Times New Roman" w:hAnsi="Times New Roman" w:cs="Times New Roman"/>
          <w:sz w:val="24"/>
          <w:szCs w:val="24"/>
        </w:rPr>
        <w:t>: Skladba nepedagogických pracovníků</w:t>
      </w:r>
      <w:r w:rsidR="00B803D0" w:rsidRPr="00D54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193C" w:rsidRPr="00D5462B" w14:paraId="67875E74" w14:textId="77777777" w:rsidTr="007E193C">
        <w:tc>
          <w:tcPr>
            <w:tcW w:w="3020" w:type="dxa"/>
          </w:tcPr>
          <w:p w14:paraId="4747567D" w14:textId="77777777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Provozní zaměstnanci</w:t>
            </w:r>
          </w:p>
        </w:tc>
        <w:tc>
          <w:tcPr>
            <w:tcW w:w="3021" w:type="dxa"/>
          </w:tcPr>
          <w:p w14:paraId="16CDDC9E" w14:textId="55FFE56A" w:rsidR="007E193C" w:rsidRPr="00D5462B" w:rsidRDefault="00B10BD8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Fyzický počet osob</w:t>
            </w:r>
            <w:r w:rsidR="007E193C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2955FC1" w14:textId="06E6A68B" w:rsidR="007E193C" w:rsidRPr="00D5462B" w:rsidRDefault="00B10BD8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Součet úvazků</w:t>
            </w:r>
          </w:p>
        </w:tc>
      </w:tr>
      <w:tr w:rsidR="007E193C" w:rsidRPr="00D5462B" w14:paraId="018B1D36" w14:textId="77777777" w:rsidTr="007E193C">
        <w:tc>
          <w:tcPr>
            <w:tcW w:w="3020" w:type="dxa"/>
          </w:tcPr>
          <w:p w14:paraId="4F3F8558" w14:textId="57259085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Hospodářka</w:t>
            </w:r>
          </w:p>
        </w:tc>
        <w:tc>
          <w:tcPr>
            <w:tcW w:w="3021" w:type="dxa"/>
          </w:tcPr>
          <w:p w14:paraId="52EB6ED0" w14:textId="5D2EE44C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3021" w:type="dxa"/>
          </w:tcPr>
          <w:p w14:paraId="2D070658" w14:textId="6AF91E6D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93C" w:rsidRPr="00D5462B" w14:paraId="007E4BEB" w14:textId="77777777" w:rsidTr="007E193C">
        <w:tc>
          <w:tcPr>
            <w:tcW w:w="3020" w:type="dxa"/>
          </w:tcPr>
          <w:p w14:paraId="50EC5FC8" w14:textId="77777777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3021" w:type="dxa"/>
          </w:tcPr>
          <w:p w14:paraId="17235A38" w14:textId="29B04D78" w:rsidR="007E193C" w:rsidRPr="00D5462B" w:rsidRDefault="0053734E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248DE20" w14:textId="4316313C" w:rsidR="007E193C" w:rsidRPr="00D5462B" w:rsidRDefault="0053734E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93C" w:rsidRPr="00D5462B" w14:paraId="53AB1436" w14:textId="77777777" w:rsidTr="007E193C">
        <w:tc>
          <w:tcPr>
            <w:tcW w:w="3020" w:type="dxa"/>
          </w:tcPr>
          <w:p w14:paraId="08332521" w14:textId="77777777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Úklid</w:t>
            </w:r>
          </w:p>
        </w:tc>
        <w:tc>
          <w:tcPr>
            <w:tcW w:w="3021" w:type="dxa"/>
          </w:tcPr>
          <w:p w14:paraId="2D2423A7" w14:textId="2EAAB163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5E7899A4" w14:textId="41502F32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193C" w:rsidRPr="00D5462B" w14:paraId="2FA84B4B" w14:textId="77777777" w:rsidTr="007E193C">
        <w:tc>
          <w:tcPr>
            <w:tcW w:w="3020" w:type="dxa"/>
          </w:tcPr>
          <w:p w14:paraId="653345DD" w14:textId="77777777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Vedoucí školní jídelny</w:t>
            </w:r>
          </w:p>
        </w:tc>
        <w:tc>
          <w:tcPr>
            <w:tcW w:w="3021" w:type="dxa"/>
          </w:tcPr>
          <w:p w14:paraId="7B0C1EDA" w14:textId="748B7DEA" w:rsidR="007E193C" w:rsidRPr="00D5462B" w:rsidRDefault="0053734E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1B087CCB" w14:textId="47FFF469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93C" w:rsidRPr="00D5462B" w14:paraId="228B992A" w14:textId="77777777" w:rsidTr="007E193C">
        <w:tc>
          <w:tcPr>
            <w:tcW w:w="3020" w:type="dxa"/>
          </w:tcPr>
          <w:p w14:paraId="665D4406" w14:textId="6B6B97E7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Kucha</w:t>
            </w:r>
            <w:r w:rsidR="0075043D" w:rsidRPr="00D5462B">
              <w:rPr>
                <w:rFonts w:ascii="Times New Roman" w:hAnsi="Times New Roman" w:cs="Times New Roman"/>
                <w:sz w:val="24"/>
                <w:szCs w:val="24"/>
              </w:rPr>
              <w:t>ř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3021" w:type="dxa"/>
          </w:tcPr>
          <w:p w14:paraId="23079AD5" w14:textId="6563E0EE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14:paraId="75CBB27F" w14:textId="7DDAA52F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93C" w:rsidRPr="00D5462B" w14:paraId="77B38CF1" w14:textId="77777777" w:rsidTr="007E193C">
        <w:tc>
          <w:tcPr>
            <w:tcW w:w="3020" w:type="dxa"/>
          </w:tcPr>
          <w:p w14:paraId="607FB0CE" w14:textId="4459B61E" w:rsidR="007E193C" w:rsidRPr="00D5462B" w:rsidRDefault="007E193C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Pomocná síla </w:t>
            </w:r>
            <w:r w:rsidR="00FB5613" w:rsidRPr="00D54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kuchyň</w:t>
            </w:r>
          </w:p>
        </w:tc>
        <w:tc>
          <w:tcPr>
            <w:tcW w:w="3021" w:type="dxa"/>
          </w:tcPr>
          <w:p w14:paraId="1DAEB2CB" w14:textId="43B8EC9E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520DD50F" w14:textId="586034E9" w:rsidR="007E193C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613" w:rsidRPr="00D5462B" w14:paraId="26BC5406" w14:textId="77777777" w:rsidTr="007E193C">
        <w:tc>
          <w:tcPr>
            <w:tcW w:w="3020" w:type="dxa"/>
          </w:tcPr>
          <w:p w14:paraId="12F7688A" w14:textId="191B8FCD" w:rsidR="00FB5613" w:rsidRPr="00D5462B" w:rsidRDefault="0053734E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Vrátnice</w:t>
            </w:r>
          </w:p>
        </w:tc>
        <w:tc>
          <w:tcPr>
            <w:tcW w:w="3021" w:type="dxa"/>
          </w:tcPr>
          <w:p w14:paraId="3872378C" w14:textId="29879032" w:rsidR="00FB5613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0C9BF4B" w14:textId="74DCDEE7" w:rsidR="00FB5613" w:rsidRPr="00D5462B" w:rsidRDefault="00844D0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3E32FA5A" w14:textId="060446D3" w:rsidR="007E193C" w:rsidRDefault="00844D06" w:rsidP="007E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Pozn.: Úklid zajišťován externí firmou</w:t>
      </w:r>
    </w:p>
    <w:p w14:paraId="1BFAA0A1" w14:textId="77777777" w:rsidR="00D5462B" w:rsidRPr="00D5462B" w:rsidRDefault="00D5462B" w:rsidP="007E193C">
      <w:pPr>
        <w:rPr>
          <w:rFonts w:ascii="Times New Roman" w:hAnsi="Times New Roman" w:cs="Times New Roman"/>
          <w:sz w:val="24"/>
          <w:szCs w:val="24"/>
        </w:rPr>
      </w:pPr>
    </w:p>
    <w:p w14:paraId="223DD925" w14:textId="032FEEF5" w:rsidR="003B4842" w:rsidRPr="00D5462B" w:rsidRDefault="003B4842" w:rsidP="007E193C">
      <w:pPr>
        <w:rPr>
          <w:rFonts w:ascii="Times New Roman" w:hAnsi="Times New Roman" w:cs="Times New Roman"/>
          <w:sz w:val="24"/>
          <w:szCs w:val="24"/>
        </w:rPr>
      </w:pPr>
    </w:p>
    <w:p w14:paraId="44BB31D3" w14:textId="63A2CC91" w:rsidR="007E193C" w:rsidRPr="00D5462B" w:rsidRDefault="007E193C" w:rsidP="007E193C">
      <w:pPr>
        <w:pStyle w:val="Nadpis3"/>
        <w:numPr>
          <w:ilvl w:val="0"/>
          <w:numId w:val="16"/>
        </w:numPr>
        <w:rPr>
          <w:rFonts w:cs="Times New Roman"/>
        </w:rPr>
      </w:pPr>
      <w:r w:rsidRPr="00D5462B">
        <w:rPr>
          <w:rFonts w:cs="Times New Roman"/>
        </w:rPr>
        <w:lastRenderedPageBreak/>
        <w:t xml:space="preserve">Žáci </w:t>
      </w:r>
    </w:p>
    <w:p w14:paraId="778EB0D0" w14:textId="77777777" w:rsidR="003B4842" w:rsidRPr="00D5462B" w:rsidRDefault="003B4842" w:rsidP="003B4842">
      <w:pPr>
        <w:rPr>
          <w:sz w:val="24"/>
          <w:szCs w:val="24"/>
        </w:rPr>
      </w:pPr>
    </w:p>
    <w:p w14:paraId="5C735167" w14:textId="77777777" w:rsidR="00A42C0C" w:rsidRPr="00D5462B" w:rsidRDefault="00A42C0C" w:rsidP="00B5012B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4F06CFE2" w14:textId="7054B69C" w:rsidR="007E193C" w:rsidRPr="00D5462B" w:rsidRDefault="007E193C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Zápisy do 1. třídy a odklady</w:t>
      </w:r>
      <w:r w:rsidR="0088709F" w:rsidRPr="00D5462B">
        <w:rPr>
          <w:rFonts w:cs="Times New Roman"/>
        </w:rPr>
        <w:t xml:space="preserve"> (z výkazů pro daný školní rok)</w:t>
      </w:r>
      <w:r w:rsidR="00FA102E" w:rsidRPr="00D5462B">
        <w:rPr>
          <w:rFonts w:cs="Times New Roman"/>
        </w:rPr>
        <w:t xml:space="preserve"> </w:t>
      </w:r>
    </w:p>
    <w:p w14:paraId="5361E76B" w14:textId="7E9CDD5D" w:rsidR="007E193C" w:rsidRPr="00D5462B" w:rsidRDefault="007E193C" w:rsidP="007E193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C704F3" w:rsidRPr="00D5462B">
        <w:rPr>
          <w:rFonts w:ascii="Times New Roman" w:hAnsi="Times New Roman" w:cs="Times New Roman"/>
          <w:sz w:val="24"/>
          <w:szCs w:val="24"/>
        </w:rPr>
        <w:t>1</w:t>
      </w:r>
      <w:r w:rsidR="005919C7" w:rsidRPr="00D5462B">
        <w:rPr>
          <w:rFonts w:ascii="Times New Roman" w:hAnsi="Times New Roman" w:cs="Times New Roman"/>
          <w:sz w:val="24"/>
          <w:szCs w:val="24"/>
        </w:rPr>
        <w:t>7</w:t>
      </w:r>
      <w:r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88709F" w:rsidRPr="00D5462B">
        <w:rPr>
          <w:rFonts w:ascii="Times New Roman" w:hAnsi="Times New Roman" w:cs="Times New Roman"/>
          <w:sz w:val="24"/>
          <w:szCs w:val="24"/>
        </w:rPr>
        <w:t>Počet zapsaných dětí a odkladů ško</w:t>
      </w:r>
      <w:r w:rsidR="00FA102E" w:rsidRPr="00D5462B">
        <w:rPr>
          <w:rFonts w:ascii="Times New Roman" w:hAnsi="Times New Roman" w:cs="Times New Roman"/>
          <w:sz w:val="24"/>
          <w:szCs w:val="24"/>
        </w:rPr>
        <w:t>lní docházky pro školní rok 2020/2021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60B7" w:rsidRPr="00D5462B" w14:paraId="6A1FFD4B" w14:textId="77777777" w:rsidTr="005560B7">
        <w:tc>
          <w:tcPr>
            <w:tcW w:w="2265" w:type="dxa"/>
          </w:tcPr>
          <w:p w14:paraId="6DF7D74C" w14:textId="4A8BC057" w:rsidR="005560B7" w:rsidRPr="00D5462B" w:rsidRDefault="005560B7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80B803C" w14:textId="019138F0" w:rsidR="005560B7" w:rsidRPr="00D5462B" w:rsidRDefault="0088709F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zapsané děti</w:t>
            </w:r>
          </w:p>
        </w:tc>
        <w:tc>
          <w:tcPr>
            <w:tcW w:w="2266" w:type="dxa"/>
          </w:tcPr>
          <w:p w14:paraId="4C4360ED" w14:textId="3906CAA4" w:rsidR="005560B7" w:rsidRPr="00D5462B" w:rsidRDefault="0088709F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přijaté děti</w:t>
            </w:r>
          </w:p>
        </w:tc>
        <w:tc>
          <w:tcPr>
            <w:tcW w:w="2266" w:type="dxa"/>
          </w:tcPr>
          <w:p w14:paraId="4FEA49DA" w14:textId="2C21D69B" w:rsidR="005560B7" w:rsidRPr="00D5462B" w:rsidRDefault="0088709F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odklady škol.</w:t>
            </w:r>
            <w:r w:rsidR="009014EB"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docházky</w:t>
            </w:r>
          </w:p>
        </w:tc>
      </w:tr>
      <w:tr w:rsidR="005560B7" w:rsidRPr="00D5462B" w14:paraId="2B996D51" w14:textId="77777777" w:rsidTr="005560B7">
        <w:tc>
          <w:tcPr>
            <w:tcW w:w="2265" w:type="dxa"/>
          </w:tcPr>
          <w:p w14:paraId="684522ED" w14:textId="15E18FB2" w:rsidR="005560B7" w:rsidRPr="00D5462B" w:rsidRDefault="00FE1984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709F" w:rsidRPr="00D5462B">
              <w:rPr>
                <w:rFonts w:ascii="Times New Roman" w:hAnsi="Times New Roman" w:cs="Times New Roman"/>
                <w:sz w:val="24"/>
                <w:szCs w:val="24"/>
              </w:rPr>
              <w:t>očet</w:t>
            </w:r>
          </w:p>
        </w:tc>
        <w:tc>
          <w:tcPr>
            <w:tcW w:w="2265" w:type="dxa"/>
          </w:tcPr>
          <w:p w14:paraId="3F59C187" w14:textId="38FDBAD7" w:rsidR="005560B7" w:rsidRPr="00D5462B" w:rsidRDefault="00C0176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6" w:type="dxa"/>
          </w:tcPr>
          <w:p w14:paraId="7162334E" w14:textId="361C4250" w:rsidR="005560B7" w:rsidRPr="00D5462B" w:rsidRDefault="00C0176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6" w:type="dxa"/>
          </w:tcPr>
          <w:p w14:paraId="5F571A51" w14:textId="5299D76A" w:rsidR="005560B7" w:rsidRPr="00D5462B" w:rsidRDefault="00C01766" w:rsidP="007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1562EBE" w14:textId="77777777" w:rsidR="00321BD1" w:rsidRPr="00D5462B" w:rsidRDefault="00321BD1" w:rsidP="00321BD1">
      <w:pPr>
        <w:pStyle w:val="Nadpis3"/>
        <w:ind w:left="792"/>
        <w:rPr>
          <w:rFonts w:cs="Times New Roman"/>
        </w:rPr>
      </w:pPr>
    </w:p>
    <w:p w14:paraId="7D075C1B" w14:textId="77777777" w:rsidR="007E193C" w:rsidRPr="00D5462B" w:rsidRDefault="005560B7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Přehled prospěchu žáků</w:t>
      </w:r>
    </w:p>
    <w:p w14:paraId="1E6562A9" w14:textId="19C5EA23" w:rsidR="005560B7" w:rsidRPr="00D5462B" w:rsidRDefault="005560B7" w:rsidP="005560B7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C704F3" w:rsidRPr="00D5462B">
        <w:rPr>
          <w:rFonts w:ascii="Times New Roman" w:hAnsi="Times New Roman" w:cs="Times New Roman"/>
          <w:sz w:val="24"/>
          <w:szCs w:val="24"/>
        </w:rPr>
        <w:t>1</w:t>
      </w:r>
      <w:r w:rsidR="005919C7" w:rsidRPr="00D5462B">
        <w:rPr>
          <w:rFonts w:ascii="Times New Roman" w:hAnsi="Times New Roman" w:cs="Times New Roman"/>
          <w:sz w:val="24"/>
          <w:szCs w:val="24"/>
        </w:rPr>
        <w:t>8</w:t>
      </w:r>
      <w:r w:rsidRPr="00D5462B">
        <w:rPr>
          <w:rFonts w:ascii="Times New Roman" w:hAnsi="Times New Roman" w:cs="Times New Roman"/>
          <w:sz w:val="24"/>
          <w:szCs w:val="24"/>
        </w:rPr>
        <w:t>: Přehled prospěchu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5560B7" w:rsidRPr="00D5462B" w14:paraId="33DD5A77" w14:textId="77777777" w:rsidTr="005560B7">
        <w:tc>
          <w:tcPr>
            <w:tcW w:w="5949" w:type="dxa"/>
          </w:tcPr>
          <w:p w14:paraId="3286A1C5" w14:textId="77777777" w:rsidR="005560B7" w:rsidRPr="00D5462B" w:rsidRDefault="00706614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Hodnocení</w:t>
            </w:r>
          </w:p>
        </w:tc>
        <w:tc>
          <w:tcPr>
            <w:tcW w:w="1559" w:type="dxa"/>
          </w:tcPr>
          <w:p w14:paraId="71F8DB21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1. pololetí</w:t>
            </w:r>
          </w:p>
        </w:tc>
        <w:tc>
          <w:tcPr>
            <w:tcW w:w="1554" w:type="dxa"/>
          </w:tcPr>
          <w:p w14:paraId="72FB75A6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2. pololetí</w:t>
            </w:r>
          </w:p>
        </w:tc>
      </w:tr>
      <w:tr w:rsidR="005560B7" w:rsidRPr="00D5462B" w14:paraId="3FC97359" w14:textId="77777777" w:rsidTr="005560B7">
        <w:tc>
          <w:tcPr>
            <w:tcW w:w="5949" w:type="dxa"/>
          </w:tcPr>
          <w:p w14:paraId="4DE45621" w14:textId="1AEFB6C8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Prospěl s</w:t>
            </w:r>
            <w:r w:rsidR="0001096C" w:rsidRPr="00D54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vyznamenáním</w:t>
            </w:r>
          </w:p>
        </w:tc>
        <w:tc>
          <w:tcPr>
            <w:tcW w:w="1559" w:type="dxa"/>
          </w:tcPr>
          <w:p w14:paraId="4BC91418" w14:textId="088BB18E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4" w:type="dxa"/>
          </w:tcPr>
          <w:p w14:paraId="7C14A9F7" w14:textId="355F418C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5560B7" w:rsidRPr="00D5462B" w14:paraId="5A48B397" w14:textId="77777777" w:rsidTr="005560B7">
        <w:tc>
          <w:tcPr>
            <w:tcW w:w="5949" w:type="dxa"/>
          </w:tcPr>
          <w:p w14:paraId="2E5AF8AC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Prospěl </w:t>
            </w:r>
          </w:p>
        </w:tc>
        <w:tc>
          <w:tcPr>
            <w:tcW w:w="1559" w:type="dxa"/>
          </w:tcPr>
          <w:p w14:paraId="7302A211" w14:textId="04E97668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4" w:type="dxa"/>
          </w:tcPr>
          <w:p w14:paraId="4710603C" w14:textId="2FFBA855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560B7" w:rsidRPr="00D5462B" w14:paraId="3F8761D9" w14:textId="77777777" w:rsidTr="005560B7">
        <w:tc>
          <w:tcPr>
            <w:tcW w:w="5949" w:type="dxa"/>
          </w:tcPr>
          <w:p w14:paraId="321E80DF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Neprospěl</w:t>
            </w:r>
          </w:p>
        </w:tc>
        <w:tc>
          <w:tcPr>
            <w:tcW w:w="1559" w:type="dxa"/>
          </w:tcPr>
          <w:p w14:paraId="5742BCC2" w14:textId="32F6DFE0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14:paraId="36503ED6" w14:textId="6FB0617E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0B7" w:rsidRPr="00D5462B" w14:paraId="01CA50DB" w14:textId="77777777" w:rsidTr="005560B7">
        <w:tc>
          <w:tcPr>
            <w:tcW w:w="5949" w:type="dxa"/>
          </w:tcPr>
          <w:p w14:paraId="47C18DF6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Nehodnocen </w:t>
            </w:r>
          </w:p>
        </w:tc>
        <w:tc>
          <w:tcPr>
            <w:tcW w:w="1559" w:type="dxa"/>
          </w:tcPr>
          <w:p w14:paraId="676FDED2" w14:textId="16AF0896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14:paraId="49C410EE" w14:textId="1FFF7177" w:rsidR="005560B7" w:rsidRPr="00D5462B" w:rsidRDefault="00FA102E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560B7" w:rsidRPr="00D5462B" w14:paraId="3919E1E3" w14:textId="77777777" w:rsidTr="005560B7">
        <w:tc>
          <w:tcPr>
            <w:tcW w:w="5949" w:type="dxa"/>
          </w:tcPr>
          <w:p w14:paraId="498CA598" w14:textId="77777777" w:rsidR="005560B7" w:rsidRPr="00D5462B" w:rsidRDefault="005560B7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 toho počet žáků, u kterých bylo použito slovní hodnocení dle § 15 odst. 2 vyhl. Č. 48/2005 Sb.</w:t>
            </w:r>
          </w:p>
        </w:tc>
        <w:tc>
          <w:tcPr>
            <w:tcW w:w="1559" w:type="dxa"/>
          </w:tcPr>
          <w:p w14:paraId="33B98F5D" w14:textId="35872B46" w:rsidR="005560B7" w:rsidRPr="00D5462B" w:rsidRDefault="009C2914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70BDB6C7" w14:textId="0F913391" w:rsidR="005560B7" w:rsidRPr="00D5462B" w:rsidRDefault="009C2914" w:rsidP="0055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AEFADE" w14:textId="2ACCA2F6" w:rsidR="003B4842" w:rsidRPr="00D5462B" w:rsidRDefault="003B4842" w:rsidP="005560B7">
      <w:pPr>
        <w:rPr>
          <w:rFonts w:ascii="Times New Roman" w:hAnsi="Times New Roman" w:cs="Times New Roman"/>
          <w:b/>
          <w:sz w:val="24"/>
          <w:szCs w:val="24"/>
        </w:rPr>
      </w:pPr>
    </w:p>
    <w:p w14:paraId="67E02D1A" w14:textId="090F2E89" w:rsidR="00FA102E" w:rsidRPr="00D5462B" w:rsidRDefault="00FA102E" w:rsidP="005560B7">
      <w:pPr>
        <w:rPr>
          <w:rFonts w:ascii="Times New Roman" w:hAnsi="Times New Roman" w:cs="Times New Roman"/>
          <w:b/>
          <w:sz w:val="24"/>
          <w:szCs w:val="24"/>
        </w:rPr>
      </w:pPr>
    </w:p>
    <w:p w14:paraId="3BDE7AE9" w14:textId="2B391120" w:rsidR="00C0067A" w:rsidRDefault="00C0067A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Přehled výchovných opatření</w:t>
      </w:r>
    </w:p>
    <w:p w14:paraId="4752B64A" w14:textId="77777777" w:rsidR="00D5462B" w:rsidRPr="00D5462B" w:rsidRDefault="00D5462B" w:rsidP="00D5462B"/>
    <w:p w14:paraId="611E0E8A" w14:textId="1AD19B48" w:rsidR="00C0067A" w:rsidRPr="00D5462B" w:rsidRDefault="00551614" w:rsidP="00C0067A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5919C7" w:rsidRPr="00D5462B">
        <w:rPr>
          <w:rFonts w:ascii="Times New Roman" w:hAnsi="Times New Roman" w:cs="Times New Roman"/>
          <w:sz w:val="24"/>
          <w:szCs w:val="24"/>
        </w:rPr>
        <w:t>19</w:t>
      </w:r>
      <w:r w:rsidR="00146CA5" w:rsidRPr="00D5462B">
        <w:rPr>
          <w:rFonts w:ascii="Times New Roman" w:hAnsi="Times New Roman" w:cs="Times New Roman"/>
          <w:sz w:val="24"/>
          <w:szCs w:val="24"/>
        </w:rPr>
        <w:t>:</w:t>
      </w:r>
      <w:r w:rsidRPr="00D5462B">
        <w:rPr>
          <w:rFonts w:ascii="Times New Roman" w:hAnsi="Times New Roman" w:cs="Times New Roman"/>
          <w:sz w:val="24"/>
          <w:szCs w:val="24"/>
        </w:rPr>
        <w:t xml:space="preserve"> Výchovná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51614" w:rsidRPr="00D5462B" w14:paraId="21DC69FC" w14:textId="77777777" w:rsidTr="00551614">
        <w:tc>
          <w:tcPr>
            <w:tcW w:w="1812" w:type="dxa"/>
          </w:tcPr>
          <w:p w14:paraId="5920B26D" w14:textId="77777777" w:rsidR="00551614" w:rsidRPr="00D5462B" w:rsidRDefault="00551614" w:rsidP="00C0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Pochvaly na vysvědčení</w:t>
            </w:r>
          </w:p>
        </w:tc>
        <w:tc>
          <w:tcPr>
            <w:tcW w:w="1812" w:type="dxa"/>
          </w:tcPr>
          <w:p w14:paraId="5669E7D2" w14:textId="77777777" w:rsidR="00551614" w:rsidRPr="00D5462B" w:rsidRDefault="00551614" w:rsidP="00C0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Důtky třídního učitele</w:t>
            </w:r>
          </w:p>
        </w:tc>
        <w:tc>
          <w:tcPr>
            <w:tcW w:w="1812" w:type="dxa"/>
          </w:tcPr>
          <w:p w14:paraId="37EF5688" w14:textId="77777777" w:rsidR="00551614" w:rsidRPr="00D5462B" w:rsidRDefault="00E152B5" w:rsidP="00C0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Důtky ředitele školy</w:t>
            </w:r>
          </w:p>
        </w:tc>
        <w:tc>
          <w:tcPr>
            <w:tcW w:w="1813" w:type="dxa"/>
          </w:tcPr>
          <w:p w14:paraId="73D760D1" w14:textId="77777777" w:rsidR="00551614" w:rsidRPr="00D5462B" w:rsidRDefault="00E152B5" w:rsidP="00C0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2. stupeň</w:t>
            </w:r>
          </w:p>
        </w:tc>
        <w:tc>
          <w:tcPr>
            <w:tcW w:w="1813" w:type="dxa"/>
          </w:tcPr>
          <w:p w14:paraId="28AA21B8" w14:textId="77777777" w:rsidR="00551614" w:rsidRPr="00D5462B" w:rsidRDefault="00E152B5" w:rsidP="00C00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3. stupeň</w:t>
            </w:r>
          </w:p>
        </w:tc>
      </w:tr>
      <w:tr w:rsidR="00551614" w:rsidRPr="00D5462B" w14:paraId="58758AF4" w14:textId="77777777" w:rsidTr="00551614">
        <w:tc>
          <w:tcPr>
            <w:tcW w:w="1812" w:type="dxa"/>
          </w:tcPr>
          <w:p w14:paraId="1FDAAFBB" w14:textId="2CEC5167" w:rsidR="00551614" w:rsidRPr="00D5462B" w:rsidRDefault="00FA102E" w:rsidP="00C0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14:paraId="239461D7" w14:textId="5630CB95" w:rsidR="00551614" w:rsidRPr="00D5462B" w:rsidRDefault="00FA102E" w:rsidP="00C0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14:paraId="0E7A44D5" w14:textId="247BBF8D" w:rsidR="00551614" w:rsidRPr="00D5462B" w:rsidRDefault="00FA102E" w:rsidP="00C0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03AF5D0D" w14:textId="06E55B36" w:rsidR="00551614" w:rsidRPr="00D5462B" w:rsidRDefault="00FA102E" w:rsidP="00C0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14:paraId="79915BA4" w14:textId="7F10CDEE" w:rsidR="00551614" w:rsidRPr="00D5462B" w:rsidRDefault="00C77C52" w:rsidP="00C0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2A442B" w14:textId="77777777" w:rsidR="003B4842" w:rsidRPr="00D5462B" w:rsidRDefault="003B4842" w:rsidP="00C0067A">
      <w:pPr>
        <w:rPr>
          <w:rFonts w:ascii="Times New Roman" w:hAnsi="Times New Roman" w:cs="Times New Roman"/>
          <w:b/>
          <w:sz w:val="24"/>
          <w:szCs w:val="24"/>
        </w:rPr>
      </w:pPr>
    </w:p>
    <w:p w14:paraId="03225A8D" w14:textId="5EDB149E" w:rsidR="00E152B5" w:rsidRDefault="00E152B5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Zameškané hodiny</w:t>
      </w:r>
    </w:p>
    <w:p w14:paraId="15B2C83E" w14:textId="77777777" w:rsidR="00D5462B" w:rsidRPr="00D5462B" w:rsidRDefault="00D5462B" w:rsidP="00D5462B"/>
    <w:p w14:paraId="57F872EB" w14:textId="6636C6BD" w:rsidR="00E152B5" w:rsidRPr="00D5462B" w:rsidRDefault="00E152B5" w:rsidP="00E152B5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2</w:t>
      </w:r>
      <w:r w:rsidR="005919C7" w:rsidRPr="00D5462B">
        <w:rPr>
          <w:rFonts w:ascii="Times New Roman" w:hAnsi="Times New Roman" w:cs="Times New Roman"/>
          <w:sz w:val="24"/>
          <w:szCs w:val="24"/>
        </w:rPr>
        <w:t>0</w:t>
      </w:r>
      <w:r w:rsidRPr="00D5462B">
        <w:rPr>
          <w:rFonts w:ascii="Times New Roman" w:hAnsi="Times New Roman" w:cs="Times New Roman"/>
          <w:sz w:val="24"/>
          <w:szCs w:val="24"/>
        </w:rPr>
        <w:t>: Absence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152B5" w:rsidRPr="00D5462B" w14:paraId="50DF2EDA" w14:textId="77777777" w:rsidTr="00E152B5">
        <w:tc>
          <w:tcPr>
            <w:tcW w:w="3020" w:type="dxa"/>
          </w:tcPr>
          <w:p w14:paraId="715D74D7" w14:textId="77777777" w:rsidR="00E152B5" w:rsidRPr="00D5462B" w:rsidRDefault="00E152B5" w:rsidP="00E152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1" w:type="dxa"/>
          </w:tcPr>
          <w:p w14:paraId="29585A49" w14:textId="3A48727E" w:rsidR="00E152B5" w:rsidRPr="00D5462B" w:rsidRDefault="00E152B5" w:rsidP="00E152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Omluvené hodiny </w:t>
            </w:r>
            <w:r w:rsidR="00420CDB"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celkem/</w:t>
            </w: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průměr na žáka</w:t>
            </w:r>
          </w:p>
        </w:tc>
        <w:tc>
          <w:tcPr>
            <w:tcW w:w="3021" w:type="dxa"/>
          </w:tcPr>
          <w:p w14:paraId="3D8C77DD" w14:textId="77777777" w:rsidR="00E152B5" w:rsidRPr="00D5462B" w:rsidRDefault="00E152B5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Neomluvené hodiny</w:t>
            </w:r>
          </w:p>
        </w:tc>
      </w:tr>
      <w:tr w:rsidR="00E152B5" w:rsidRPr="00D5462B" w14:paraId="6E4EF7CA" w14:textId="77777777" w:rsidTr="00E152B5">
        <w:tc>
          <w:tcPr>
            <w:tcW w:w="3020" w:type="dxa"/>
          </w:tcPr>
          <w:p w14:paraId="1D154BAC" w14:textId="77777777" w:rsidR="00E152B5" w:rsidRPr="00D5462B" w:rsidRDefault="00E152B5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1. pololetí</w:t>
            </w:r>
          </w:p>
        </w:tc>
        <w:tc>
          <w:tcPr>
            <w:tcW w:w="3021" w:type="dxa"/>
          </w:tcPr>
          <w:p w14:paraId="5504BD3B" w14:textId="1370F17B" w:rsidR="00E152B5" w:rsidRPr="00D5462B" w:rsidRDefault="00C23371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13919</w:t>
            </w:r>
          </w:p>
        </w:tc>
        <w:tc>
          <w:tcPr>
            <w:tcW w:w="3021" w:type="dxa"/>
          </w:tcPr>
          <w:p w14:paraId="31DC5FAB" w14:textId="2A875584" w:rsidR="00E152B5" w:rsidRPr="00D5462B" w:rsidRDefault="00FA102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2B5" w:rsidRPr="00D5462B" w14:paraId="45442AF7" w14:textId="77777777" w:rsidTr="00E152B5">
        <w:tc>
          <w:tcPr>
            <w:tcW w:w="3020" w:type="dxa"/>
          </w:tcPr>
          <w:p w14:paraId="6684E3F6" w14:textId="77777777" w:rsidR="00E152B5" w:rsidRPr="00D5462B" w:rsidRDefault="00E152B5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2. pololetí</w:t>
            </w:r>
          </w:p>
        </w:tc>
        <w:tc>
          <w:tcPr>
            <w:tcW w:w="3021" w:type="dxa"/>
          </w:tcPr>
          <w:p w14:paraId="132A3DA5" w14:textId="19C6C7C0" w:rsidR="00E152B5" w:rsidRPr="00D5462B" w:rsidRDefault="0037199D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4921</w:t>
            </w:r>
          </w:p>
        </w:tc>
        <w:tc>
          <w:tcPr>
            <w:tcW w:w="3021" w:type="dxa"/>
          </w:tcPr>
          <w:p w14:paraId="568B9E49" w14:textId="6B920886" w:rsidR="00E152B5" w:rsidRPr="00D5462B" w:rsidRDefault="00FA102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2B5" w:rsidRPr="00D5462B" w14:paraId="18B83B3E" w14:textId="77777777" w:rsidTr="00E152B5">
        <w:tc>
          <w:tcPr>
            <w:tcW w:w="3020" w:type="dxa"/>
          </w:tcPr>
          <w:p w14:paraId="63311467" w14:textId="77777777" w:rsidR="00E152B5" w:rsidRPr="00D5462B" w:rsidRDefault="00E152B5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Celkem za školní rok</w:t>
            </w:r>
          </w:p>
        </w:tc>
        <w:tc>
          <w:tcPr>
            <w:tcW w:w="3021" w:type="dxa"/>
          </w:tcPr>
          <w:p w14:paraId="6CE8A8FA" w14:textId="1C30C5B0" w:rsidR="00E152B5" w:rsidRPr="00D5462B" w:rsidRDefault="0037199D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18840</w:t>
            </w:r>
          </w:p>
        </w:tc>
        <w:tc>
          <w:tcPr>
            <w:tcW w:w="3021" w:type="dxa"/>
          </w:tcPr>
          <w:p w14:paraId="34A77ECD" w14:textId="6A698A89" w:rsidR="00E152B5" w:rsidRPr="00D5462B" w:rsidRDefault="00FA102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D587E5" w14:textId="20C31795" w:rsidR="00D5462B" w:rsidRPr="00D5462B" w:rsidRDefault="00D5462B" w:rsidP="00E152B5">
      <w:pPr>
        <w:rPr>
          <w:rFonts w:ascii="Times New Roman" w:hAnsi="Times New Roman" w:cs="Times New Roman"/>
          <w:b/>
          <w:sz w:val="24"/>
          <w:szCs w:val="24"/>
        </w:rPr>
      </w:pPr>
    </w:p>
    <w:p w14:paraId="28BC761C" w14:textId="7F125825" w:rsidR="00E152B5" w:rsidRPr="00D5462B" w:rsidRDefault="00E152B5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 xml:space="preserve">Počty přijatých žáků </w:t>
      </w:r>
      <w:r w:rsidR="00100A89" w:rsidRPr="00D5462B">
        <w:rPr>
          <w:rFonts w:cs="Times New Roman"/>
        </w:rPr>
        <w:t>na SŠ</w:t>
      </w:r>
      <w:r w:rsidR="00FA102E" w:rsidRPr="00D5462B">
        <w:rPr>
          <w:rFonts w:cs="Times New Roman"/>
        </w:rPr>
        <w:t xml:space="preserve">        </w:t>
      </w:r>
    </w:p>
    <w:p w14:paraId="610BE690" w14:textId="0652B28C" w:rsidR="00E152B5" w:rsidRPr="00D5462B" w:rsidRDefault="00B803D0" w:rsidP="00E152B5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Tabulka</w:t>
      </w:r>
      <w:r w:rsidR="00F15B0B" w:rsidRPr="00D5462B">
        <w:rPr>
          <w:rFonts w:ascii="Times New Roman" w:hAnsi="Times New Roman" w:cs="Times New Roman"/>
          <w:sz w:val="24"/>
          <w:szCs w:val="24"/>
        </w:rPr>
        <w:t xml:space="preserve"> 2</w:t>
      </w:r>
      <w:r w:rsidR="005919C7" w:rsidRPr="00D5462B">
        <w:rPr>
          <w:rFonts w:ascii="Times New Roman" w:hAnsi="Times New Roman" w:cs="Times New Roman"/>
          <w:sz w:val="24"/>
          <w:szCs w:val="24"/>
        </w:rPr>
        <w:t>1</w:t>
      </w:r>
      <w:r w:rsidRPr="00D5462B">
        <w:rPr>
          <w:rFonts w:ascii="Times New Roman" w:hAnsi="Times New Roman" w:cs="Times New Roman"/>
          <w:sz w:val="24"/>
          <w:szCs w:val="24"/>
        </w:rPr>
        <w:t>: Počty přijatých žáků na SŠ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4"/>
        <w:gridCol w:w="778"/>
        <w:gridCol w:w="778"/>
        <w:gridCol w:w="668"/>
        <w:gridCol w:w="546"/>
        <w:gridCol w:w="1412"/>
        <w:gridCol w:w="936"/>
      </w:tblGrid>
      <w:tr w:rsidR="00B803D0" w:rsidRPr="00D5462B" w14:paraId="543F1AEE" w14:textId="77777777" w:rsidTr="00B803D0">
        <w:tc>
          <w:tcPr>
            <w:tcW w:w="1006" w:type="dxa"/>
          </w:tcPr>
          <w:p w14:paraId="20990CB7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8leté gymnázium</w:t>
            </w:r>
          </w:p>
        </w:tc>
        <w:tc>
          <w:tcPr>
            <w:tcW w:w="1007" w:type="dxa"/>
          </w:tcPr>
          <w:p w14:paraId="2A897943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6leté gymnázium</w:t>
            </w:r>
          </w:p>
        </w:tc>
        <w:tc>
          <w:tcPr>
            <w:tcW w:w="1007" w:type="dxa"/>
          </w:tcPr>
          <w:p w14:paraId="76FDBC54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4leté gymnázium</w:t>
            </w:r>
          </w:p>
        </w:tc>
        <w:tc>
          <w:tcPr>
            <w:tcW w:w="1007" w:type="dxa"/>
          </w:tcPr>
          <w:p w14:paraId="7F2EDD2B" w14:textId="77777777" w:rsidR="00B803D0" w:rsidRPr="00D5462B" w:rsidRDefault="00B803D0" w:rsidP="00B8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SOŠ s mat.</w:t>
            </w:r>
          </w:p>
        </w:tc>
        <w:tc>
          <w:tcPr>
            <w:tcW w:w="1007" w:type="dxa"/>
          </w:tcPr>
          <w:p w14:paraId="43E7C829" w14:textId="1E307F02" w:rsidR="00B803D0" w:rsidRPr="00D5462B" w:rsidRDefault="00B803D0" w:rsidP="00B8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SOU s mat.</w:t>
            </w:r>
          </w:p>
        </w:tc>
        <w:tc>
          <w:tcPr>
            <w:tcW w:w="1007" w:type="dxa"/>
          </w:tcPr>
          <w:p w14:paraId="2DF6AB61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SOU</w:t>
            </w:r>
          </w:p>
        </w:tc>
        <w:tc>
          <w:tcPr>
            <w:tcW w:w="1007" w:type="dxa"/>
          </w:tcPr>
          <w:p w14:paraId="6B1983F3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</w:p>
        </w:tc>
        <w:tc>
          <w:tcPr>
            <w:tcW w:w="1007" w:type="dxa"/>
          </w:tcPr>
          <w:p w14:paraId="4CE7E7B4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Konzervatoř</w:t>
            </w:r>
          </w:p>
        </w:tc>
        <w:tc>
          <w:tcPr>
            <w:tcW w:w="1007" w:type="dxa"/>
          </w:tcPr>
          <w:p w14:paraId="77B0C9EA" w14:textId="77777777" w:rsidR="00B803D0" w:rsidRPr="00D5462B" w:rsidRDefault="00B803D0" w:rsidP="00E1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</w:t>
            </w:r>
          </w:p>
        </w:tc>
      </w:tr>
      <w:tr w:rsidR="00B803D0" w:rsidRPr="00D5462B" w14:paraId="04032967" w14:textId="77777777" w:rsidTr="00B803D0">
        <w:tc>
          <w:tcPr>
            <w:tcW w:w="1006" w:type="dxa"/>
          </w:tcPr>
          <w:p w14:paraId="13F8FF4B" w14:textId="198E395A" w:rsidR="00B803D0" w:rsidRPr="00D5462B" w:rsidRDefault="0053734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14:paraId="5266AA20" w14:textId="2D153A5B" w:rsidR="00B803D0" w:rsidRPr="00D5462B" w:rsidRDefault="0053734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14:paraId="47996B36" w14:textId="248FEACC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14:paraId="63B2CB6F" w14:textId="4C564B9C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dxa"/>
          </w:tcPr>
          <w:p w14:paraId="5D3352D7" w14:textId="22FA6DD4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14:paraId="14FDE311" w14:textId="436FB9B8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14:paraId="6AFCB84C" w14:textId="634DB121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14:paraId="7C37337E" w14:textId="0C778DA6" w:rsidR="00B803D0" w:rsidRPr="00D5462B" w:rsidRDefault="0053734E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14:paraId="6CBF5A96" w14:textId="55FA08F7" w:rsidR="00B803D0" w:rsidRPr="00D5462B" w:rsidRDefault="00E80F3A" w:rsidP="00E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23111DFC" w14:textId="63F4B973" w:rsidR="003B4842" w:rsidRPr="00D5462B" w:rsidRDefault="003B4842" w:rsidP="00E152B5">
      <w:pPr>
        <w:rPr>
          <w:rFonts w:ascii="Times New Roman" w:hAnsi="Times New Roman" w:cs="Times New Roman"/>
          <w:b/>
          <w:sz w:val="24"/>
          <w:szCs w:val="24"/>
        </w:rPr>
      </w:pPr>
    </w:p>
    <w:p w14:paraId="3308BB50" w14:textId="7ADF3883" w:rsidR="00B803D0" w:rsidRDefault="00B803D0" w:rsidP="00B5012B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Žáci s trvalým pobytem v jiné městské části a v jiném kraji</w:t>
      </w:r>
    </w:p>
    <w:p w14:paraId="6087EEA0" w14:textId="77777777" w:rsidR="00D5462B" w:rsidRPr="00D5462B" w:rsidRDefault="00D5462B" w:rsidP="00D5462B"/>
    <w:p w14:paraId="05361088" w14:textId="7943D61E" w:rsidR="002A67DC" w:rsidRPr="009014EB" w:rsidRDefault="00CA217C" w:rsidP="00CA217C">
      <w:pPr>
        <w:rPr>
          <w:rFonts w:ascii="Times New Roman" w:hAnsi="Times New Roman" w:cs="Times New Roman"/>
        </w:rPr>
      </w:pPr>
      <w:r w:rsidRPr="009014EB">
        <w:rPr>
          <w:rFonts w:ascii="Times New Roman" w:hAnsi="Times New Roman" w:cs="Times New Roman"/>
        </w:rPr>
        <w:t>Tabulka</w:t>
      </w:r>
      <w:r w:rsidR="00F15B0B" w:rsidRPr="009014EB">
        <w:rPr>
          <w:rFonts w:ascii="Times New Roman" w:hAnsi="Times New Roman" w:cs="Times New Roman"/>
        </w:rPr>
        <w:t xml:space="preserve"> 2</w:t>
      </w:r>
      <w:r w:rsidR="005919C7" w:rsidRPr="009014EB">
        <w:rPr>
          <w:rFonts w:ascii="Times New Roman" w:hAnsi="Times New Roman" w:cs="Times New Roman"/>
        </w:rPr>
        <w:t>2</w:t>
      </w:r>
      <w:r w:rsidRPr="009014EB">
        <w:rPr>
          <w:rFonts w:ascii="Times New Roman" w:hAnsi="Times New Roman" w:cs="Times New Roman"/>
        </w:rPr>
        <w:t>: Žáci mimo MČ Praha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1"/>
        <w:gridCol w:w="557"/>
        <w:gridCol w:w="557"/>
        <w:gridCol w:w="557"/>
        <w:gridCol w:w="5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62"/>
      </w:tblGrid>
      <w:tr w:rsidR="00CA217C" w:rsidRPr="009014EB" w14:paraId="3D829D74" w14:textId="77777777" w:rsidTr="00CA217C">
        <w:trPr>
          <w:cantSplit/>
          <w:trHeight w:hRule="exact" w:val="340"/>
        </w:trPr>
        <w:tc>
          <w:tcPr>
            <w:tcW w:w="467" w:type="pct"/>
            <w:vMerge w:val="restart"/>
            <w:shd w:val="clear" w:color="auto" w:fill="FFCC99"/>
          </w:tcPr>
          <w:p w14:paraId="2CCEB5FD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1286548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5C241BD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1860CD8C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4BA3E30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kraj</w:t>
            </w:r>
          </w:p>
          <w:p w14:paraId="07F09879" w14:textId="11003CB2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51253A9A" w14:textId="1C45F9CB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38C9E0A" w14:textId="0497AF71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A32324E" w14:textId="02C0B348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5AA7593" w14:textId="676D4685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66373D0C" w14:textId="702DE24D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2B4FA839" w14:textId="29F55D1D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501E32C" w14:textId="7474ED51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44C13091" w14:textId="77777777" w:rsidR="002A67DC" w:rsidRPr="009014EB" w:rsidRDefault="002A67D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14:paraId="3416160D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3" w:type="pct"/>
            <w:gridSpan w:val="15"/>
            <w:shd w:val="clear" w:color="auto" w:fill="FFCC99"/>
          </w:tcPr>
          <w:p w14:paraId="4E58BE1F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CA217C" w:rsidRPr="009014EB" w14:paraId="1D257F79" w14:textId="77777777" w:rsidTr="009014EB">
        <w:trPr>
          <w:cantSplit/>
          <w:trHeight w:hRule="exact" w:val="1664"/>
        </w:trPr>
        <w:tc>
          <w:tcPr>
            <w:tcW w:w="467" w:type="pct"/>
            <w:vMerge/>
          </w:tcPr>
          <w:p w14:paraId="56DF3E16" w14:textId="77777777" w:rsidR="00CA217C" w:rsidRPr="009014EB" w:rsidRDefault="00CA217C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2" w:type="pct"/>
            <w:shd w:val="clear" w:color="auto" w:fill="FFE4C9"/>
            <w:textDirection w:val="btLr"/>
          </w:tcPr>
          <w:p w14:paraId="4D5DAEC1" w14:textId="3969B3BB" w:rsidR="00CA217C" w:rsidRPr="009014EB" w:rsidRDefault="00146CA5" w:rsidP="00CA217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Praha - jiná MČ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1E05F702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65E1D9D9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246F36AC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99119FB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2E9EA68C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17682613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7" w:type="pct"/>
            <w:shd w:val="clear" w:color="auto" w:fill="FFE4C9"/>
            <w:textDirection w:val="btLr"/>
            <w:vAlign w:val="bottom"/>
          </w:tcPr>
          <w:p w14:paraId="118958E2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D238F7F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3844DA39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44748370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44E34B82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ED4A2AD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1E71A8A2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11" w:type="pct"/>
            <w:shd w:val="clear" w:color="auto" w:fill="FFE4C9"/>
            <w:textDirection w:val="btLr"/>
          </w:tcPr>
          <w:p w14:paraId="095F03E8" w14:textId="77777777" w:rsidR="00CA217C" w:rsidRPr="009014EB" w:rsidRDefault="00CA217C" w:rsidP="00A42C0C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CA217C" w:rsidRPr="009014EB" w14:paraId="141A3586" w14:textId="77777777" w:rsidTr="009014EB">
        <w:trPr>
          <w:cantSplit/>
          <w:trHeight w:val="397"/>
        </w:trPr>
        <w:tc>
          <w:tcPr>
            <w:tcW w:w="467" w:type="pct"/>
            <w:vAlign w:val="center"/>
          </w:tcPr>
          <w:p w14:paraId="42981488" w14:textId="77777777" w:rsidR="00CA217C" w:rsidRPr="009014EB" w:rsidRDefault="00CA217C" w:rsidP="00A42C0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počet žáků celkem</w:t>
            </w:r>
          </w:p>
        </w:tc>
        <w:tc>
          <w:tcPr>
            <w:tcW w:w="232" w:type="pct"/>
          </w:tcPr>
          <w:p w14:paraId="5F587B7F" w14:textId="60F46DDB" w:rsidR="00CA217C" w:rsidRPr="009014EB" w:rsidRDefault="00690C22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52</w:t>
            </w:r>
          </w:p>
        </w:tc>
        <w:tc>
          <w:tcPr>
            <w:tcW w:w="307" w:type="pct"/>
          </w:tcPr>
          <w:p w14:paraId="6086AC06" w14:textId="7692C7BA" w:rsidR="00CA217C" w:rsidRPr="009014EB" w:rsidRDefault="000277D7" w:rsidP="000277D7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98249CF" w14:textId="15664C18" w:rsidR="000277D7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065645B2" w14:textId="7F1D190D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36BC79AF" w14:textId="4F1641DE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7794F501" w14:textId="767CC389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8881DAD" w14:textId="554062B9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08E7487F" w14:textId="07C5AA95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BD4F107" w14:textId="6D0A11C7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232F588F" w14:textId="1D25AF1D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6A653692" w14:textId="58C4D7C9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47EB69F6" w14:textId="5E777C20" w:rsidR="00CA217C" w:rsidRPr="009014EB" w:rsidRDefault="00690C22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9</w:t>
            </w:r>
          </w:p>
        </w:tc>
        <w:tc>
          <w:tcPr>
            <w:tcW w:w="307" w:type="pct"/>
          </w:tcPr>
          <w:p w14:paraId="2D4CE3ED" w14:textId="736A4713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79D0C19A" w14:textId="52C8EA08" w:rsidR="00CA217C" w:rsidRPr="009014EB" w:rsidRDefault="000277D7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11" w:type="pct"/>
          </w:tcPr>
          <w:p w14:paraId="58A02E39" w14:textId="3A26FB4A" w:rsidR="00CA217C" w:rsidRPr="009014EB" w:rsidRDefault="00690C22" w:rsidP="00A42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61</w:t>
            </w:r>
          </w:p>
        </w:tc>
      </w:tr>
      <w:tr w:rsidR="00CA217C" w:rsidRPr="009014EB" w14:paraId="3E043B99" w14:textId="77777777" w:rsidTr="009014EB">
        <w:trPr>
          <w:cantSplit/>
          <w:trHeight w:val="397"/>
        </w:trPr>
        <w:tc>
          <w:tcPr>
            <w:tcW w:w="467" w:type="pct"/>
            <w:vAlign w:val="center"/>
          </w:tcPr>
          <w:p w14:paraId="4C840FF9" w14:textId="39AC615B" w:rsidR="00CA217C" w:rsidRPr="009014EB" w:rsidRDefault="00CA217C" w:rsidP="00CA217C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 toho nov</w:t>
            </w:r>
            <w:r w:rsidR="000747E9"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ě</w:t>
            </w:r>
            <w:r w:rsidRPr="00901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přijatí</w:t>
            </w:r>
          </w:p>
        </w:tc>
        <w:tc>
          <w:tcPr>
            <w:tcW w:w="232" w:type="pct"/>
          </w:tcPr>
          <w:p w14:paraId="0165A970" w14:textId="73A3D3A8" w:rsidR="00CA217C" w:rsidRPr="009014EB" w:rsidRDefault="00690C22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07" w:type="pct"/>
          </w:tcPr>
          <w:p w14:paraId="3421E955" w14:textId="6EB27C00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14012BD6" w14:textId="463C1A68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0BFB7A70" w14:textId="41EE0812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4994D3AC" w14:textId="064DE177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6D89396C" w14:textId="5C58E5B8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446CD4C7" w14:textId="4BC9D3ED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1E2BA98A" w14:textId="45404F72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0C13E568" w14:textId="1EB4EF74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72548B30" w14:textId="780485B3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306CAA6C" w14:textId="473D2243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53D2BFFC" w14:textId="3B9980F1" w:rsidR="00CA217C" w:rsidRPr="009014EB" w:rsidRDefault="00690C22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571BFCB7" w14:textId="12702214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14:paraId="67BACDF9" w14:textId="249F72B9" w:rsidR="00CA217C" w:rsidRPr="009014EB" w:rsidRDefault="000277D7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11" w:type="pct"/>
          </w:tcPr>
          <w:p w14:paraId="047CACF7" w14:textId="6BB7E6C4" w:rsidR="00CA217C" w:rsidRPr="009014EB" w:rsidRDefault="00690C22" w:rsidP="00A42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cs-CZ"/>
              </w:rPr>
              <w:t>4</w:t>
            </w:r>
          </w:p>
        </w:tc>
      </w:tr>
    </w:tbl>
    <w:p w14:paraId="2C1EEFD2" w14:textId="1E20C221" w:rsidR="00BA6232" w:rsidRDefault="00BA6232" w:rsidP="00B803D0">
      <w:pPr>
        <w:rPr>
          <w:rFonts w:ascii="Times New Roman" w:hAnsi="Times New Roman" w:cs="Times New Roman"/>
          <w:b/>
        </w:rPr>
      </w:pPr>
    </w:p>
    <w:p w14:paraId="69C429E0" w14:textId="77777777" w:rsidR="00BA6232" w:rsidRPr="00321BD1" w:rsidRDefault="00BA6232" w:rsidP="00B803D0">
      <w:pPr>
        <w:rPr>
          <w:rFonts w:ascii="Times New Roman" w:hAnsi="Times New Roman" w:cs="Times New Roman"/>
          <w:b/>
        </w:rPr>
      </w:pPr>
    </w:p>
    <w:p w14:paraId="0204BACA" w14:textId="2DFB638A" w:rsidR="00994AEE" w:rsidRPr="00D5462B" w:rsidRDefault="00034D8E" w:rsidP="00A94B6C">
      <w:pPr>
        <w:pStyle w:val="Nadpis3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Integrace</w:t>
      </w:r>
    </w:p>
    <w:p w14:paraId="4B7CFC25" w14:textId="20A5C85C" w:rsidR="004E63FC" w:rsidRPr="009014EB" w:rsidRDefault="00994AEE" w:rsidP="004E63FC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Vzdělávání ž</w:t>
      </w:r>
      <w:r w:rsidR="004E63FC" w:rsidRPr="009014EB">
        <w:rPr>
          <w:rFonts w:cs="Times New Roman"/>
        </w:rPr>
        <w:t>á</w:t>
      </w:r>
      <w:r w:rsidRPr="009014EB">
        <w:rPr>
          <w:rFonts w:cs="Times New Roman"/>
        </w:rPr>
        <w:t>ků</w:t>
      </w:r>
      <w:r w:rsidR="004E63FC" w:rsidRPr="009014EB">
        <w:rPr>
          <w:rFonts w:cs="Times New Roman"/>
        </w:rPr>
        <w:t xml:space="preserve"> se speciálními vzdělávacími potřebami</w:t>
      </w:r>
    </w:p>
    <w:p w14:paraId="6A70F5C5" w14:textId="60969261" w:rsidR="00173404" w:rsidRDefault="00173404" w:rsidP="00965588">
      <w:pPr>
        <w:rPr>
          <w:rFonts w:ascii="Times New Roman" w:hAnsi="Times New Roman" w:cs="Times New Roman"/>
        </w:rPr>
      </w:pPr>
    </w:p>
    <w:p w14:paraId="76294634" w14:textId="074438FF" w:rsidR="00965588" w:rsidRPr="00965588" w:rsidRDefault="00965588" w:rsidP="00965588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Speciálními potřebami</w:t>
      </w:r>
      <w:r w:rsidRPr="00965588">
        <w:rPr>
          <w:rFonts w:ascii="Times New Roman" w:hAnsi="Times New Roman" w:cs="Times New Roman"/>
          <w:sz w:val="24"/>
          <w:szCs w:val="24"/>
        </w:rPr>
        <w:t xml:space="preserve"> se myslí poruchy pozornosti, hyperaktivita, PAS (poruchy autistického spektra), ADD, poruchy učení jako jsou dyslexie, dysgrafie, dyslálie, vývojová dysfázie atd.</w:t>
      </w:r>
    </w:p>
    <w:p w14:paraId="32DBF23B" w14:textId="0D7E944D" w:rsidR="00965588" w:rsidRPr="00965588" w:rsidRDefault="00965588" w:rsidP="00965588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Žákov</w:t>
      </w:r>
      <w:r w:rsidRPr="00965588">
        <w:rPr>
          <w:rFonts w:ascii="Times New Roman" w:hAnsi="Times New Roman" w:cs="Times New Roman"/>
          <w:sz w:val="24"/>
          <w:szCs w:val="24"/>
        </w:rPr>
        <w:t xml:space="preserve">i s podezřením na jakoukoliv poruchu učení se vypracuje PLPP (plán ped. podpory) a do 3 měsíců se rozhodne, zda poskytovaná PO1 je dostačující, nebo zda je třeba dítě odeslat do PPP na další diagnostiku. </w:t>
      </w:r>
    </w:p>
    <w:p w14:paraId="4C0C045F" w14:textId="6D946ABC" w:rsidR="00965588" w:rsidRPr="00965588" w:rsidRDefault="00965588" w:rsidP="00965588">
      <w:pPr>
        <w:rPr>
          <w:rFonts w:ascii="Times New Roman" w:hAnsi="Times New Roman" w:cs="Times New Roman"/>
          <w:sz w:val="24"/>
          <w:szCs w:val="24"/>
        </w:rPr>
      </w:pPr>
      <w:r w:rsidRPr="00965588">
        <w:rPr>
          <w:rFonts w:ascii="Times New Roman" w:hAnsi="Times New Roman" w:cs="Times New Roman"/>
          <w:sz w:val="24"/>
          <w:szCs w:val="24"/>
        </w:rPr>
        <w:t>Po vyšetření do školy doporučení školského poradenského zařízení, dle kterého je vypracován IVP (individuální vzdělávací plán). Případně jsou zakoupeny kompenzační pomůcky.</w:t>
      </w:r>
    </w:p>
    <w:p w14:paraId="34F232C7" w14:textId="75CE9B6F" w:rsidR="00965588" w:rsidRPr="00965588" w:rsidRDefault="00965588" w:rsidP="00965588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Pedagogické intervence</w:t>
      </w:r>
      <w:r w:rsidRPr="00965588">
        <w:rPr>
          <w:rFonts w:ascii="Times New Roman" w:hAnsi="Times New Roman" w:cs="Times New Roman"/>
          <w:sz w:val="24"/>
          <w:szCs w:val="24"/>
        </w:rPr>
        <w:t xml:space="preserve"> -  probíhají po vyučování, a jsou určeny pro žáky se spe</w:t>
      </w:r>
      <w:r w:rsidR="00911D2A">
        <w:rPr>
          <w:rFonts w:ascii="Times New Roman" w:hAnsi="Times New Roman" w:cs="Times New Roman"/>
          <w:sz w:val="24"/>
          <w:szCs w:val="24"/>
        </w:rPr>
        <w:t>ciálními vzdělávacími potřebami (zajišťuje speciální pedagog).</w:t>
      </w:r>
    </w:p>
    <w:p w14:paraId="65BEA2ED" w14:textId="60D956F4" w:rsidR="004D1A30" w:rsidRDefault="00965588" w:rsidP="00965588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D1A30" w:rsidRPr="00D5462B">
        <w:rPr>
          <w:rFonts w:ascii="Times New Roman" w:hAnsi="Times New Roman" w:cs="Times New Roman"/>
          <w:sz w:val="24"/>
          <w:szCs w:val="24"/>
          <w:u w:val="single"/>
        </w:rPr>
        <w:t>sistenti pedagoga</w:t>
      </w:r>
      <w:r w:rsidR="004D1A30">
        <w:rPr>
          <w:rFonts w:ascii="Times New Roman" w:hAnsi="Times New Roman" w:cs="Times New Roman"/>
          <w:sz w:val="24"/>
          <w:szCs w:val="24"/>
        </w:rPr>
        <w:t xml:space="preserve"> poskytují podpůrná opatření žákům se speciálními vzdělávacími potřebami přímo v hodinách. Hlavním cílem jeho působení je podpora práce pedagoga při práci se žáky, kteří vyžadují zvýšenou míru podpory. U nás na škole máme jak asistenty pedagoga sdílené (více žáků), tak i ty, kteří jsou psáni pouze k jednomu žákovi.</w:t>
      </w:r>
    </w:p>
    <w:p w14:paraId="0CE9A9E8" w14:textId="77777777" w:rsidR="00173404" w:rsidRDefault="00173404" w:rsidP="009655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3404" w14:paraId="567A31D8" w14:textId="77777777" w:rsidTr="00173404">
        <w:tc>
          <w:tcPr>
            <w:tcW w:w="4531" w:type="dxa"/>
          </w:tcPr>
          <w:p w14:paraId="6CB95E75" w14:textId="1B7A06F1" w:rsidR="00173404" w:rsidRPr="00173404" w:rsidRDefault="00173404" w:rsidP="009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04">
              <w:rPr>
                <w:rFonts w:ascii="Times New Roman" w:hAnsi="Times New Roman" w:cs="Times New Roman"/>
                <w:b/>
                <w:sz w:val="24"/>
                <w:szCs w:val="24"/>
              </w:rPr>
              <w:t>Podpůrné opatření</w:t>
            </w:r>
          </w:p>
        </w:tc>
        <w:tc>
          <w:tcPr>
            <w:tcW w:w="4531" w:type="dxa"/>
          </w:tcPr>
          <w:p w14:paraId="1E69A8B7" w14:textId="45379ACC" w:rsidR="00173404" w:rsidRPr="00173404" w:rsidRDefault="00173404" w:rsidP="00965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04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</w:tr>
      <w:tr w:rsidR="00173404" w14:paraId="140FC627" w14:textId="77777777" w:rsidTr="00173404">
        <w:tc>
          <w:tcPr>
            <w:tcW w:w="4531" w:type="dxa"/>
          </w:tcPr>
          <w:p w14:paraId="28D7229B" w14:textId="3DB719AE" w:rsidR="00173404" w:rsidRDefault="00173404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4531" w:type="dxa"/>
          </w:tcPr>
          <w:p w14:paraId="605766CE" w14:textId="54C938B9" w:rsidR="00173404" w:rsidRDefault="00911D2A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3404" w14:paraId="5334138F" w14:textId="77777777" w:rsidTr="00173404">
        <w:tc>
          <w:tcPr>
            <w:tcW w:w="4531" w:type="dxa"/>
          </w:tcPr>
          <w:p w14:paraId="3C318D6D" w14:textId="2331157A" w:rsidR="00173404" w:rsidRDefault="00173404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4531" w:type="dxa"/>
          </w:tcPr>
          <w:p w14:paraId="540B5E78" w14:textId="5BF24C5C" w:rsidR="00173404" w:rsidRDefault="00173404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404" w14:paraId="2919BE10" w14:textId="77777777" w:rsidTr="00173404">
        <w:tc>
          <w:tcPr>
            <w:tcW w:w="4531" w:type="dxa"/>
          </w:tcPr>
          <w:p w14:paraId="0FDF395B" w14:textId="714817AE" w:rsidR="00173404" w:rsidRDefault="00173404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4531" w:type="dxa"/>
          </w:tcPr>
          <w:p w14:paraId="01A81AD3" w14:textId="4A0ECBE6" w:rsidR="00173404" w:rsidRDefault="00911D2A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3404" w14:paraId="6EAEB3EE" w14:textId="77777777" w:rsidTr="00173404">
        <w:tc>
          <w:tcPr>
            <w:tcW w:w="4531" w:type="dxa"/>
          </w:tcPr>
          <w:p w14:paraId="5B9D2223" w14:textId="7EA65633" w:rsidR="00173404" w:rsidRDefault="00173404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IVP + PLP</w:t>
            </w:r>
            <w:r w:rsidR="00C51D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31" w:type="dxa"/>
          </w:tcPr>
          <w:p w14:paraId="36337225" w14:textId="73B46598" w:rsidR="00173404" w:rsidRDefault="00911D2A" w:rsidP="0096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4D1C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</w:tr>
    </w:tbl>
    <w:p w14:paraId="6FA5767B" w14:textId="22D68203" w:rsidR="00173404" w:rsidRPr="00965588" w:rsidRDefault="00173404" w:rsidP="00965588">
      <w:pPr>
        <w:rPr>
          <w:rFonts w:ascii="Times New Roman" w:hAnsi="Times New Roman" w:cs="Times New Roman"/>
          <w:sz w:val="24"/>
          <w:szCs w:val="24"/>
        </w:rPr>
      </w:pPr>
    </w:p>
    <w:p w14:paraId="43A9FBA5" w14:textId="0D877915" w:rsidR="00AC6D2D" w:rsidRPr="009C653E" w:rsidRDefault="00AE5CE8" w:rsidP="009C653E">
      <w:pPr>
        <w:pStyle w:val="Odstavecseseznamem"/>
        <w:numPr>
          <w:ilvl w:val="1"/>
          <w:numId w:val="11"/>
        </w:numPr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r w:rsidRPr="009C653E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  <w:lastRenderedPageBreak/>
        <w:t>Přípravné třídy a i</w:t>
      </w:r>
      <w:r w:rsidR="00F47D54" w:rsidRPr="009C653E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  <w:t>ntegrace a další začleňování dětí ze sociálně znevýhodněného prostředí do ZŠ</w:t>
      </w:r>
    </w:p>
    <w:p w14:paraId="16EA6E93" w14:textId="67D430E9" w:rsidR="002F4A0A" w:rsidRDefault="00914D1C" w:rsidP="004D1A30">
      <w:pPr>
        <w:ind w:left="3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Ve školním roce </w:t>
      </w:r>
      <w:r w:rsidR="004D1A30">
        <w:rPr>
          <w:rFonts w:ascii="Times New Roman" w:eastAsiaTheme="majorEastAsia" w:hAnsi="Times New Roman" w:cs="Times New Roman"/>
          <w:sz w:val="24"/>
          <w:szCs w:val="24"/>
        </w:rPr>
        <w:t>2019</w:t>
      </w:r>
      <w:r>
        <w:rPr>
          <w:rFonts w:ascii="Times New Roman" w:eastAsiaTheme="majorEastAsia" w:hAnsi="Times New Roman" w:cs="Times New Roman"/>
          <w:sz w:val="24"/>
          <w:szCs w:val="24"/>
        </w:rPr>
        <w:t>/2020</w:t>
      </w:r>
      <w:r w:rsidR="004D1A30">
        <w:rPr>
          <w:rFonts w:ascii="Times New Roman" w:eastAsiaTheme="majorEastAsia" w:hAnsi="Times New Roman" w:cs="Times New Roman"/>
          <w:sz w:val="24"/>
          <w:szCs w:val="24"/>
        </w:rPr>
        <w:t xml:space="preserve"> jsme </w:t>
      </w:r>
      <w:r>
        <w:rPr>
          <w:rFonts w:ascii="Times New Roman" w:eastAsiaTheme="majorEastAsia" w:hAnsi="Times New Roman" w:cs="Times New Roman"/>
          <w:sz w:val="24"/>
          <w:szCs w:val="24"/>
        </w:rPr>
        <w:t>měli přípravnou třídu. Počet dětí byl</w:t>
      </w:r>
      <w:r w:rsidR="00C01766">
        <w:rPr>
          <w:rFonts w:ascii="Times New Roman" w:eastAsiaTheme="majorEastAsia" w:hAnsi="Times New Roman" w:cs="Times New Roman"/>
          <w:sz w:val="24"/>
          <w:szCs w:val="24"/>
        </w:rPr>
        <w:t xml:space="preserve"> 13</w:t>
      </w:r>
    </w:p>
    <w:p w14:paraId="69A75B4E" w14:textId="598492B7" w:rsidR="00914D1C" w:rsidRDefault="00914D1C" w:rsidP="004D1A30">
      <w:pPr>
        <w:ind w:left="360"/>
        <w:rPr>
          <w:rFonts w:ascii="Times New Roman" w:eastAsiaTheme="majorEastAsia" w:hAnsi="Times New Roman" w:cs="Times New Roman"/>
          <w:sz w:val="24"/>
          <w:szCs w:val="24"/>
        </w:rPr>
      </w:pPr>
      <w:r w:rsidRPr="00D5462B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Přípravná třída </w:t>
      </w:r>
      <w:r>
        <w:rPr>
          <w:rFonts w:ascii="Times New Roman" w:eastAsiaTheme="majorEastAsia" w:hAnsi="Times New Roman" w:cs="Times New Roman"/>
          <w:sz w:val="24"/>
          <w:szCs w:val="24"/>
        </w:rPr>
        <w:t>sestávala z dětí, které dostaly odklad první třídy, a současně i z předškoláků, jejichž zákonní zástupci o ni stáli. Náplní přípravné třídy byla intenzivní příprava na první třídu. Nácvik psychomotorických a grafomotorických cvičení. Sociální a emocionální rozvoj či pokrok.</w:t>
      </w:r>
    </w:p>
    <w:p w14:paraId="52B47443" w14:textId="6E3DAB0C" w:rsidR="004D1A30" w:rsidRDefault="009C653E" w:rsidP="00177207">
      <w:pPr>
        <w:ind w:left="360"/>
        <w:rPr>
          <w:rFonts w:ascii="Times New Roman" w:eastAsiaTheme="majorEastAsia" w:hAnsi="Times New Roman" w:cs="Times New Roman"/>
          <w:sz w:val="24"/>
          <w:szCs w:val="24"/>
        </w:rPr>
      </w:pPr>
      <w:r w:rsidRPr="00D5462B">
        <w:rPr>
          <w:rFonts w:ascii="Times New Roman" w:eastAsiaTheme="majorEastAsia" w:hAnsi="Times New Roman" w:cs="Times New Roman"/>
          <w:sz w:val="24"/>
          <w:szCs w:val="24"/>
          <w:u w:val="single"/>
        </w:rPr>
        <w:t>Začleňování dětí</w:t>
      </w:r>
      <w:r w:rsidRPr="00914D1C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s různým typem znevýhodnění v současné době probíhá </w:t>
      </w:r>
      <w:r w:rsidR="00914D1C">
        <w:rPr>
          <w:rFonts w:ascii="Times New Roman" w:eastAsiaTheme="majorEastAsia" w:hAnsi="Times New Roman" w:cs="Times New Roman"/>
          <w:sz w:val="24"/>
          <w:szCs w:val="24"/>
        </w:rPr>
        <w:t>v podobě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integrace a inkluze. </w:t>
      </w:r>
      <w:r w:rsidR="00914D1C">
        <w:rPr>
          <w:rFonts w:ascii="Times New Roman" w:eastAsiaTheme="majorEastAsia" w:hAnsi="Times New Roman" w:cs="Times New Roman"/>
          <w:sz w:val="24"/>
          <w:szCs w:val="24"/>
        </w:rPr>
        <w:t>Děti z</w:t>
      </w:r>
      <w:r w:rsidR="004D1A30">
        <w:rPr>
          <w:rFonts w:ascii="Times New Roman" w:eastAsiaTheme="majorEastAsia" w:hAnsi="Times New Roman" w:cs="Times New Roman"/>
          <w:sz w:val="24"/>
          <w:szCs w:val="24"/>
        </w:rPr>
        <w:t xml:space="preserve"> nepodnětných prostředí k nám samozř</w:t>
      </w:r>
      <w:r w:rsidR="00914D1C">
        <w:rPr>
          <w:rFonts w:ascii="Times New Roman" w:eastAsiaTheme="majorEastAsia" w:hAnsi="Times New Roman" w:cs="Times New Roman"/>
          <w:sz w:val="24"/>
          <w:szCs w:val="24"/>
        </w:rPr>
        <w:t xml:space="preserve">ejmě chodí. Ať už jsou to děti s tzv. OMJ - </w:t>
      </w:r>
      <w:r w:rsidR="004D1A30">
        <w:rPr>
          <w:rFonts w:ascii="Times New Roman" w:eastAsiaTheme="majorEastAsia" w:hAnsi="Times New Roman" w:cs="Times New Roman"/>
          <w:sz w:val="24"/>
          <w:szCs w:val="24"/>
        </w:rPr>
        <w:t>odlišným mateřským jazykem, děti z nedostačující podporou ve vzdělávání ze strany zákonných zástupců, nebo děti z rodin s rizikovým chováním (závislosti, násilí, zneužívání).</w:t>
      </w:r>
      <w:r w:rsidR="00177207" w:rsidRPr="00177207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77207">
        <w:rPr>
          <w:rFonts w:ascii="Times New Roman" w:eastAsiaTheme="majorEastAsia" w:hAnsi="Times New Roman" w:cs="Times New Roman"/>
          <w:sz w:val="24"/>
          <w:szCs w:val="24"/>
        </w:rPr>
        <w:t>Takovým dětem se snažíme zajistit důvěrné, bezpečné a podnětné prostředí v příjemné atmosféře školy.</w:t>
      </w:r>
    </w:p>
    <w:p w14:paraId="1F4B012B" w14:textId="42ECC624" w:rsidR="004D1A30" w:rsidRDefault="00177207" w:rsidP="00177207">
      <w:pPr>
        <w:ind w:left="3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Cílem naší školy je být zde pro všechny žáky.</w:t>
      </w:r>
    </w:p>
    <w:p w14:paraId="312996A1" w14:textId="4A2BC076" w:rsidR="009C653E" w:rsidRDefault="009C653E" w:rsidP="004D1A30">
      <w:pPr>
        <w:ind w:left="36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Řešíme zde jejich aktuální potřeby (jídlo, pití, oblečení, doučování</w:t>
      </w:r>
      <w:r w:rsidR="00177207">
        <w:rPr>
          <w:rFonts w:ascii="Times New Roman" w:eastAsiaTheme="majorEastAsia" w:hAnsi="Times New Roman" w:cs="Times New Roman"/>
          <w:sz w:val="24"/>
          <w:szCs w:val="24"/>
        </w:rPr>
        <w:t>, emocionální rozpoložení, komunikaci se zákonnými zástupci atd.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14:paraId="152729DC" w14:textId="75C3B470" w:rsidR="00177207" w:rsidRPr="00D5462B" w:rsidRDefault="00177207" w:rsidP="00D5462B">
      <w:pPr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</w:p>
    <w:p w14:paraId="7D435B01" w14:textId="1DF61788" w:rsidR="00994AEE" w:rsidRPr="009014EB" w:rsidRDefault="00994AEE" w:rsidP="00994AEE">
      <w:pPr>
        <w:pStyle w:val="Odstavecseseznamem"/>
        <w:numPr>
          <w:ilvl w:val="1"/>
          <w:numId w:val="11"/>
        </w:numPr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r w:rsidRPr="009014EB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  <w:t>Vzdělávání dětí cizinců a příslušníků národnostních menšin</w:t>
      </w:r>
    </w:p>
    <w:p w14:paraId="5B256113" w14:textId="7CEA1378" w:rsidR="004E63FC" w:rsidRPr="00D5462B" w:rsidRDefault="004E63FC" w:rsidP="004E63F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Tabulka </w:t>
      </w:r>
      <w:r w:rsidR="00C704F3" w:rsidRPr="00D5462B">
        <w:rPr>
          <w:rFonts w:ascii="Times New Roman" w:hAnsi="Times New Roman" w:cs="Times New Roman"/>
          <w:sz w:val="24"/>
          <w:szCs w:val="24"/>
        </w:rPr>
        <w:t>2</w:t>
      </w:r>
      <w:r w:rsidR="005919C7" w:rsidRPr="00D5462B">
        <w:rPr>
          <w:rFonts w:ascii="Times New Roman" w:hAnsi="Times New Roman" w:cs="Times New Roman"/>
          <w:sz w:val="24"/>
          <w:szCs w:val="24"/>
        </w:rPr>
        <w:t>3</w:t>
      </w:r>
      <w:r w:rsidRPr="00D5462B">
        <w:rPr>
          <w:rFonts w:ascii="Times New Roman" w:hAnsi="Times New Roman" w:cs="Times New Roman"/>
          <w:sz w:val="24"/>
          <w:szCs w:val="24"/>
        </w:rPr>
        <w:t xml:space="preserve">: Vzdělávání </w:t>
      </w:r>
      <w:r w:rsidR="00994AEE" w:rsidRPr="00D5462B">
        <w:rPr>
          <w:rFonts w:ascii="Times New Roman" w:hAnsi="Times New Roman" w:cs="Times New Roman"/>
          <w:sz w:val="24"/>
          <w:szCs w:val="24"/>
        </w:rPr>
        <w:t xml:space="preserve">dětí </w:t>
      </w:r>
      <w:r w:rsidRPr="00D5462B">
        <w:rPr>
          <w:rFonts w:ascii="Times New Roman" w:hAnsi="Times New Roman" w:cs="Times New Roman"/>
          <w:sz w:val="24"/>
          <w:szCs w:val="24"/>
        </w:rPr>
        <w:t>cizinců a národnostních menšin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6"/>
        <w:gridCol w:w="4346"/>
      </w:tblGrid>
      <w:tr w:rsidR="00AF5268" w:rsidRPr="00D5462B" w14:paraId="7068C067" w14:textId="77777777" w:rsidTr="00AF5268">
        <w:tc>
          <w:tcPr>
            <w:tcW w:w="4716" w:type="dxa"/>
          </w:tcPr>
          <w:p w14:paraId="6DDE7993" w14:textId="48C3B54E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4346" w:type="dxa"/>
          </w:tcPr>
          <w:p w14:paraId="0AEAE53B" w14:textId="6B001E83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AF5268" w:rsidRPr="00D5462B" w14:paraId="6DFA7B21" w14:textId="77777777" w:rsidTr="00AF5268">
        <w:tc>
          <w:tcPr>
            <w:tcW w:w="4716" w:type="dxa"/>
          </w:tcPr>
          <w:p w14:paraId="7DAA238E" w14:textId="7DDB043D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4346" w:type="dxa"/>
          </w:tcPr>
          <w:p w14:paraId="0322ED69" w14:textId="3C228B82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5268" w:rsidRPr="00D5462B" w14:paraId="77A8125F" w14:textId="77777777" w:rsidTr="00AF5268">
        <w:tc>
          <w:tcPr>
            <w:tcW w:w="4716" w:type="dxa"/>
          </w:tcPr>
          <w:p w14:paraId="3D52A4B7" w14:textId="769FA05A" w:rsidR="00AF5268" w:rsidRPr="00D5462B" w:rsidRDefault="00CF5AFD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Ázerbájdžán</w:t>
            </w:r>
          </w:p>
        </w:tc>
        <w:tc>
          <w:tcPr>
            <w:tcW w:w="4346" w:type="dxa"/>
          </w:tcPr>
          <w:p w14:paraId="2685D779" w14:textId="5827CBED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5268" w:rsidRPr="00D5462B" w14:paraId="15D5717F" w14:textId="77777777" w:rsidTr="00AF5268">
        <w:tc>
          <w:tcPr>
            <w:tcW w:w="4716" w:type="dxa"/>
          </w:tcPr>
          <w:p w14:paraId="05D5C96A" w14:textId="06643046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Kazachstán</w:t>
            </w:r>
          </w:p>
        </w:tc>
        <w:tc>
          <w:tcPr>
            <w:tcW w:w="4346" w:type="dxa"/>
          </w:tcPr>
          <w:p w14:paraId="759CA792" w14:textId="275D9AD3" w:rsidR="00AF5268" w:rsidRPr="00D5462B" w:rsidRDefault="00AF5268" w:rsidP="00AF5268">
            <w:pPr>
              <w:pStyle w:val="Odstavecseseznamem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5268" w:rsidRPr="00D5462B" w14:paraId="7E89768C" w14:textId="77777777" w:rsidTr="00AF5268">
        <w:tc>
          <w:tcPr>
            <w:tcW w:w="4716" w:type="dxa"/>
          </w:tcPr>
          <w:p w14:paraId="1C63B9D3" w14:textId="7010EA74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</w:tc>
        <w:tc>
          <w:tcPr>
            <w:tcW w:w="4346" w:type="dxa"/>
          </w:tcPr>
          <w:p w14:paraId="38DC828F" w14:textId="2EF472DF" w:rsidR="00AF5268" w:rsidRPr="00D5462B" w:rsidRDefault="00510927" w:rsidP="00AF5268">
            <w:pPr>
              <w:pStyle w:val="Odstavecseseznamem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5268" w:rsidRPr="00D5462B" w14:paraId="5B246434" w14:textId="77777777" w:rsidTr="00AF5268">
        <w:tc>
          <w:tcPr>
            <w:tcW w:w="4716" w:type="dxa"/>
          </w:tcPr>
          <w:p w14:paraId="386FC684" w14:textId="2A2697F9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4346" w:type="dxa"/>
          </w:tcPr>
          <w:p w14:paraId="331F8454" w14:textId="5ACE1EC6" w:rsidR="00510927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268" w:rsidRPr="00D5462B" w14:paraId="147152F9" w14:textId="77777777" w:rsidTr="00AF5268">
        <w:tc>
          <w:tcPr>
            <w:tcW w:w="4716" w:type="dxa"/>
          </w:tcPr>
          <w:p w14:paraId="3BC3B8B4" w14:textId="31160947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Francie</w:t>
            </w:r>
          </w:p>
        </w:tc>
        <w:tc>
          <w:tcPr>
            <w:tcW w:w="4346" w:type="dxa"/>
          </w:tcPr>
          <w:p w14:paraId="5E91A4EF" w14:textId="5FC44506" w:rsidR="00AF5268" w:rsidRPr="00D5462B" w:rsidRDefault="004E4BFC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268" w:rsidRPr="00D5462B" w14:paraId="088D9D00" w14:textId="77777777" w:rsidTr="00AF5268">
        <w:tc>
          <w:tcPr>
            <w:tcW w:w="4716" w:type="dxa"/>
          </w:tcPr>
          <w:p w14:paraId="537A133C" w14:textId="311BA7AC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Velká Británie</w:t>
            </w:r>
          </w:p>
        </w:tc>
        <w:tc>
          <w:tcPr>
            <w:tcW w:w="4346" w:type="dxa"/>
          </w:tcPr>
          <w:p w14:paraId="0D40C336" w14:textId="6A6DE3F4" w:rsidR="00AF5268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268" w:rsidRPr="00D5462B" w14:paraId="00B2A8FA" w14:textId="77777777" w:rsidTr="00AF5268">
        <w:tc>
          <w:tcPr>
            <w:tcW w:w="4716" w:type="dxa"/>
            <w:tcBorders>
              <w:bottom w:val="single" w:sz="4" w:space="0" w:color="auto"/>
            </w:tcBorders>
          </w:tcPr>
          <w:p w14:paraId="1E2508FE" w14:textId="7018E503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4346" w:type="dxa"/>
          </w:tcPr>
          <w:p w14:paraId="0DD6B38C" w14:textId="35F59D10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3FC" w:rsidRPr="00D5462B" w14:paraId="7FBFAA07" w14:textId="77777777" w:rsidTr="00AF5268">
        <w:tc>
          <w:tcPr>
            <w:tcW w:w="4716" w:type="dxa"/>
            <w:tcBorders>
              <w:top w:val="single" w:sz="4" w:space="0" w:color="auto"/>
            </w:tcBorders>
          </w:tcPr>
          <w:p w14:paraId="313B9E5E" w14:textId="0E174B72" w:rsidR="004E63FC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346" w:type="dxa"/>
          </w:tcPr>
          <w:p w14:paraId="57374E32" w14:textId="3E5CA638" w:rsidR="004E63FC" w:rsidRPr="00D5462B" w:rsidRDefault="0085400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927"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268" w:rsidRPr="00D5462B" w14:paraId="5B4B5AB6" w14:textId="77777777" w:rsidTr="00AF5268">
        <w:tc>
          <w:tcPr>
            <w:tcW w:w="4716" w:type="dxa"/>
          </w:tcPr>
          <w:p w14:paraId="6B9691BA" w14:textId="2749E17D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Makedonie</w:t>
            </w:r>
          </w:p>
        </w:tc>
        <w:tc>
          <w:tcPr>
            <w:tcW w:w="4346" w:type="dxa"/>
          </w:tcPr>
          <w:p w14:paraId="0A618C2D" w14:textId="54ECB928" w:rsidR="00AF5268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8A3" w:rsidRPr="00D5462B" w14:paraId="1E28499E" w14:textId="77777777" w:rsidTr="00AF5268">
        <w:tc>
          <w:tcPr>
            <w:tcW w:w="4716" w:type="dxa"/>
          </w:tcPr>
          <w:p w14:paraId="2B8A6CD7" w14:textId="35CF3510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Moldávie</w:t>
            </w:r>
          </w:p>
        </w:tc>
        <w:tc>
          <w:tcPr>
            <w:tcW w:w="4346" w:type="dxa"/>
          </w:tcPr>
          <w:p w14:paraId="787E3E48" w14:textId="7A066614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A3" w:rsidRPr="00D5462B" w14:paraId="72F70A15" w14:textId="77777777" w:rsidTr="00AF5268">
        <w:tc>
          <w:tcPr>
            <w:tcW w:w="4716" w:type="dxa"/>
          </w:tcPr>
          <w:p w14:paraId="711B70DD" w14:textId="6FF044A8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Izrael</w:t>
            </w:r>
          </w:p>
        </w:tc>
        <w:tc>
          <w:tcPr>
            <w:tcW w:w="4346" w:type="dxa"/>
          </w:tcPr>
          <w:p w14:paraId="44C5CA84" w14:textId="53F7B330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8A3" w:rsidRPr="00D5462B" w14:paraId="675B703D" w14:textId="77777777" w:rsidTr="00AF5268">
        <w:tc>
          <w:tcPr>
            <w:tcW w:w="4716" w:type="dxa"/>
          </w:tcPr>
          <w:p w14:paraId="22597C17" w14:textId="5546A01D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Slovensko</w:t>
            </w:r>
          </w:p>
        </w:tc>
        <w:tc>
          <w:tcPr>
            <w:tcW w:w="4346" w:type="dxa"/>
          </w:tcPr>
          <w:p w14:paraId="5DFA5353" w14:textId="4C016212" w:rsidR="004F18A3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5268" w:rsidRPr="00D5462B" w14:paraId="46770F51" w14:textId="77777777" w:rsidTr="00AF5268">
        <w:tc>
          <w:tcPr>
            <w:tcW w:w="4716" w:type="dxa"/>
          </w:tcPr>
          <w:p w14:paraId="05ED0EC2" w14:textId="698D9B41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Řecko</w:t>
            </w:r>
          </w:p>
        </w:tc>
        <w:tc>
          <w:tcPr>
            <w:tcW w:w="4346" w:type="dxa"/>
          </w:tcPr>
          <w:p w14:paraId="725BCA91" w14:textId="4B608441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3FC" w:rsidRPr="00D5462B" w14:paraId="5CE5AED1" w14:textId="77777777" w:rsidTr="00AF5268">
        <w:tc>
          <w:tcPr>
            <w:tcW w:w="4716" w:type="dxa"/>
          </w:tcPr>
          <w:p w14:paraId="76EAD4E3" w14:textId="1CCA2C3E" w:rsidR="004E63FC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4346" w:type="dxa"/>
          </w:tcPr>
          <w:p w14:paraId="29F5FC88" w14:textId="53C5F078" w:rsidR="004E63FC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3FC" w:rsidRPr="00D5462B" w14:paraId="241235CE" w14:textId="77777777" w:rsidTr="00AF5268">
        <w:tc>
          <w:tcPr>
            <w:tcW w:w="4716" w:type="dxa"/>
          </w:tcPr>
          <w:p w14:paraId="727077B7" w14:textId="79939280" w:rsidR="004E63FC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Španělsko</w:t>
            </w:r>
          </w:p>
        </w:tc>
        <w:tc>
          <w:tcPr>
            <w:tcW w:w="4346" w:type="dxa"/>
          </w:tcPr>
          <w:p w14:paraId="5FADA7FB" w14:textId="62CE1C9D" w:rsidR="004E63FC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927" w:rsidRPr="00D5462B" w14:paraId="7C1F73B0" w14:textId="77777777" w:rsidTr="00AF5268">
        <w:tc>
          <w:tcPr>
            <w:tcW w:w="4716" w:type="dxa"/>
          </w:tcPr>
          <w:p w14:paraId="38F80852" w14:textId="68FD8D66" w:rsidR="00510927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Maroko</w:t>
            </w:r>
          </w:p>
        </w:tc>
        <w:tc>
          <w:tcPr>
            <w:tcW w:w="4346" w:type="dxa"/>
          </w:tcPr>
          <w:p w14:paraId="1E63F7A0" w14:textId="31A4238C" w:rsidR="00510927" w:rsidRPr="00D5462B" w:rsidRDefault="00510927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BFC" w:rsidRPr="00D5462B" w14:paraId="761CF84B" w14:textId="77777777" w:rsidTr="00AF5268">
        <w:tc>
          <w:tcPr>
            <w:tcW w:w="4716" w:type="dxa"/>
          </w:tcPr>
          <w:p w14:paraId="209D5AA5" w14:textId="3A8D0604" w:rsidR="004E4BFC" w:rsidRPr="00D5462B" w:rsidRDefault="004E4BFC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Tunisko</w:t>
            </w:r>
          </w:p>
        </w:tc>
        <w:tc>
          <w:tcPr>
            <w:tcW w:w="4346" w:type="dxa"/>
          </w:tcPr>
          <w:p w14:paraId="4FAB34FF" w14:textId="5CA05AFF" w:rsidR="004E4BFC" w:rsidRPr="00D5462B" w:rsidRDefault="004E4BFC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3FC" w:rsidRPr="00D5462B" w14:paraId="1F963D07" w14:textId="77777777" w:rsidTr="004F18A3">
        <w:trPr>
          <w:trHeight w:val="353"/>
        </w:trPr>
        <w:tc>
          <w:tcPr>
            <w:tcW w:w="4716" w:type="dxa"/>
          </w:tcPr>
          <w:p w14:paraId="7D3D55E9" w14:textId="2849112F" w:rsidR="00AF5268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Brazilie</w:t>
            </w:r>
          </w:p>
        </w:tc>
        <w:tc>
          <w:tcPr>
            <w:tcW w:w="4346" w:type="dxa"/>
          </w:tcPr>
          <w:p w14:paraId="3515C794" w14:textId="7D7F76EF" w:rsidR="004E63FC" w:rsidRPr="00D5462B" w:rsidRDefault="00AF5268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3FC" w:rsidRPr="00D5462B" w14:paraId="6EC14B3F" w14:textId="77777777" w:rsidTr="00AF5268">
        <w:tc>
          <w:tcPr>
            <w:tcW w:w="4716" w:type="dxa"/>
          </w:tcPr>
          <w:p w14:paraId="69A6EFB5" w14:textId="18BA83AE" w:rsidR="004E63FC" w:rsidRPr="00D5462B" w:rsidRDefault="004E63FC" w:rsidP="00AF5268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Děti cizinců celkem</w:t>
            </w:r>
          </w:p>
        </w:tc>
        <w:tc>
          <w:tcPr>
            <w:tcW w:w="4346" w:type="dxa"/>
          </w:tcPr>
          <w:p w14:paraId="4446E4B8" w14:textId="5D0DEBD3" w:rsidR="004E63FC" w:rsidRPr="00D5462B" w:rsidRDefault="004F18A3" w:rsidP="00AF5268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14:paraId="08709904" w14:textId="3A5C18DD" w:rsidR="004E63FC" w:rsidRPr="00321BD1" w:rsidRDefault="00AF5268" w:rsidP="00C704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14:paraId="06D33843" w14:textId="20AF3026" w:rsidR="004E63FC" w:rsidRPr="00D5462B" w:rsidRDefault="004E63FC" w:rsidP="004E63FC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lastRenderedPageBreak/>
        <w:t xml:space="preserve">Tabulka </w:t>
      </w:r>
      <w:r w:rsidR="00C704F3" w:rsidRPr="00D5462B">
        <w:rPr>
          <w:rFonts w:ascii="Times New Roman" w:hAnsi="Times New Roman" w:cs="Times New Roman"/>
          <w:sz w:val="24"/>
          <w:szCs w:val="24"/>
        </w:rPr>
        <w:t>2</w:t>
      </w:r>
      <w:r w:rsidR="005919C7" w:rsidRPr="00D5462B">
        <w:rPr>
          <w:rFonts w:ascii="Times New Roman" w:hAnsi="Times New Roman" w:cs="Times New Roman"/>
          <w:sz w:val="24"/>
          <w:szCs w:val="24"/>
        </w:rPr>
        <w:t>4</w:t>
      </w:r>
      <w:r w:rsidRPr="00D5462B">
        <w:rPr>
          <w:rFonts w:ascii="Times New Roman" w:hAnsi="Times New Roman" w:cs="Times New Roman"/>
          <w:sz w:val="24"/>
          <w:szCs w:val="24"/>
        </w:rPr>
        <w:t>: Počty žáků s OMJ ve vztahu ke znalosti českého jazyka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4E63FC" w:rsidRPr="00D5462B" w14:paraId="689D0E39" w14:textId="77777777" w:rsidTr="00C704F3">
        <w:tc>
          <w:tcPr>
            <w:tcW w:w="9067" w:type="dxa"/>
            <w:gridSpan w:val="2"/>
          </w:tcPr>
          <w:p w14:paraId="702222C7" w14:textId="77777777" w:rsidR="004E63FC" w:rsidRPr="00D5462B" w:rsidRDefault="004E63FC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Zjišťování počtu dětí s potřebou podpory doučování českého jazyka</w:t>
            </w:r>
          </w:p>
        </w:tc>
      </w:tr>
      <w:tr w:rsidR="004E63FC" w:rsidRPr="00D5462B" w14:paraId="06872A35" w14:textId="77777777" w:rsidTr="00C704F3">
        <w:tc>
          <w:tcPr>
            <w:tcW w:w="4716" w:type="dxa"/>
          </w:tcPr>
          <w:p w14:paraId="6C378A21" w14:textId="77777777" w:rsidR="004E63FC" w:rsidRPr="00D5462B" w:rsidRDefault="004E63FC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Stupeň znalosti ČJ</w:t>
            </w:r>
          </w:p>
        </w:tc>
        <w:tc>
          <w:tcPr>
            <w:tcW w:w="4351" w:type="dxa"/>
          </w:tcPr>
          <w:p w14:paraId="29BB03A2" w14:textId="77777777" w:rsidR="004E63FC" w:rsidRPr="00D5462B" w:rsidRDefault="004E63FC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dětí</w:t>
            </w:r>
          </w:p>
        </w:tc>
      </w:tr>
      <w:tr w:rsidR="004E63FC" w:rsidRPr="00D5462B" w14:paraId="7B8E358E" w14:textId="77777777" w:rsidTr="00C704F3">
        <w:tc>
          <w:tcPr>
            <w:tcW w:w="4716" w:type="dxa"/>
          </w:tcPr>
          <w:p w14:paraId="0A6AEA41" w14:textId="77777777" w:rsidR="004E63FC" w:rsidRPr="00D5462B" w:rsidRDefault="004E63FC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Úplná neznalost ČJ</w:t>
            </w:r>
          </w:p>
        </w:tc>
        <w:tc>
          <w:tcPr>
            <w:tcW w:w="4351" w:type="dxa"/>
          </w:tcPr>
          <w:p w14:paraId="42A97F87" w14:textId="169AF61F" w:rsidR="004E63FC" w:rsidRPr="00D5462B" w:rsidRDefault="004F18A3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3FC" w:rsidRPr="00D5462B" w14:paraId="1CA80C9A" w14:textId="77777777" w:rsidTr="00C704F3">
        <w:tc>
          <w:tcPr>
            <w:tcW w:w="4716" w:type="dxa"/>
          </w:tcPr>
          <w:p w14:paraId="19A98EC9" w14:textId="77777777" w:rsidR="004E63FC" w:rsidRPr="00D5462B" w:rsidRDefault="004E63FC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Nedostatečná znalost ČJ</w:t>
            </w:r>
          </w:p>
        </w:tc>
        <w:tc>
          <w:tcPr>
            <w:tcW w:w="4351" w:type="dxa"/>
          </w:tcPr>
          <w:p w14:paraId="18D774C9" w14:textId="4217C9BA" w:rsidR="004E63FC" w:rsidRPr="00D5462B" w:rsidRDefault="004F18A3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E63FC" w:rsidRPr="00D5462B" w14:paraId="09A5AFE6" w14:textId="77777777" w:rsidTr="00C704F3">
        <w:tc>
          <w:tcPr>
            <w:tcW w:w="4716" w:type="dxa"/>
          </w:tcPr>
          <w:p w14:paraId="75F831A8" w14:textId="77777777" w:rsidR="004E63FC" w:rsidRPr="00D5462B" w:rsidRDefault="004E63FC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Znalost ČJ s potřebou doučování</w:t>
            </w:r>
          </w:p>
        </w:tc>
        <w:tc>
          <w:tcPr>
            <w:tcW w:w="4351" w:type="dxa"/>
          </w:tcPr>
          <w:p w14:paraId="4D95DF55" w14:textId="1A84AB7C" w:rsidR="004E63FC" w:rsidRPr="00D5462B" w:rsidRDefault="00854007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8A3" w:rsidRPr="00D54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DB975DD" w14:textId="28B3FD73" w:rsidR="00994AEE" w:rsidRPr="00D5462B" w:rsidRDefault="00994AEE" w:rsidP="00994AEE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4FAB9CFF" w14:textId="77777777" w:rsidR="00EF587A" w:rsidRPr="00D5462B" w:rsidRDefault="00EF587A" w:rsidP="00994AEE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14:paraId="52715584" w14:textId="414E70AA" w:rsidR="00994AEE" w:rsidRDefault="00994AEE" w:rsidP="00994AEE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Vzdělávání žáků s mimořádným nadáním</w:t>
      </w:r>
    </w:p>
    <w:p w14:paraId="7944F522" w14:textId="77777777" w:rsidR="00A94B6C" w:rsidRPr="00A94B6C" w:rsidRDefault="00A94B6C" w:rsidP="00A94B6C"/>
    <w:p w14:paraId="6C86F471" w14:textId="46FAB1B3" w:rsidR="00994AEE" w:rsidRPr="00854007" w:rsidRDefault="00854007" w:rsidP="0085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4007">
        <w:rPr>
          <w:rFonts w:ascii="Times New Roman" w:hAnsi="Times New Roman" w:cs="Times New Roman"/>
          <w:sz w:val="24"/>
          <w:szCs w:val="24"/>
        </w:rPr>
        <w:t>IVP pro nadaného žáka nemá nikdo</w:t>
      </w:r>
    </w:p>
    <w:p w14:paraId="61344D35" w14:textId="4A567624" w:rsidR="00A94B6C" w:rsidRPr="00A94B6C" w:rsidRDefault="00A94B6C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 w:rsidRPr="00A94B6C">
        <w:rPr>
          <w:rFonts w:ascii="Times New Roman" w:hAnsi="Times New Roman" w:cs="Times New Roman"/>
          <w:sz w:val="24"/>
        </w:rPr>
        <w:t xml:space="preserve">Škola vyhledává a rozvíjí talent a nadání žáků. </w:t>
      </w:r>
    </w:p>
    <w:p w14:paraId="2E82C4EB" w14:textId="2F7E3509" w:rsidR="00A94B6C" w:rsidRPr="00A94B6C" w:rsidRDefault="00A94B6C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 w:rsidRPr="00854007">
        <w:rPr>
          <w:rFonts w:ascii="Times New Roman" w:hAnsi="Times New Roman" w:cs="Times New Roman"/>
          <w:sz w:val="24"/>
        </w:rPr>
        <w:t xml:space="preserve">Nadané žáky </w:t>
      </w:r>
      <w:r w:rsidRPr="00A94B6C">
        <w:rPr>
          <w:rFonts w:ascii="Times New Roman" w:hAnsi="Times New Roman" w:cs="Times New Roman"/>
          <w:sz w:val="24"/>
        </w:rPr>
        <w:t>i žáky s nadprůměrným prospěchem motivujeme k rozšiřování základního učiva do hloubky především v těch vyučovacích předmětech, ve k</w:t>
      </w:r>
      <w:r w:rsidR="00177207">
        <w:rPr>
          <w:rFonts w:ascii="Times New Roman" w:hAnsi="Times New Roman" w:cs="Times New Roman"/>
          <w:sz w:val="24"/>
        </w:rPr>
        <w:t>terých jsou výrazně nadprůměrní, upozorňujeme na možnosti využití jejich potenciálu.</w:t>
      </w:r>
    </w:p>
    <w:p w14:paraId="69C93CF7" w14:textId="77777777" w:rsidR="00A94B6C" w:rsidRPr="00A94B6C" w:rsidRDefault="00A94B6C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 w:rsidRPr="00A94B6C">
        <w:rPr>
          <w:rFonts w:ascii="Times New Roman" w:hAnsi="Times New Roman" w:cs="Times New Roman"/>
          <w:sz w:val="24"/>
        </w:rPr>
        <w:t>V rámci výuky je zařazována práce v diferencovaných skupinách podle nadání žáka. Pro nadaného žáka učitel připravuje a zadává školní práci, která odpovídá a rozvíjí úroveň jeho dovedností v oblasti jeho nadání. Škola se snaží nadaným studentům vytvářet příznivé sociální, emociální a pracovní klima.</w:t>
      </w:r>
    </w:p>
    <w:p w14:paraId="6834C883" w14:textId="77777777" w:rsidR="00A94B6C" w:rsidRPr="00A94B6C" w:rsidRDefault="00A94B6C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 w:rsidRPr="00A94B6C">
        <w:rPr>
          <w:rFonts w:ascii="Times New Roman" w:hAnsi="Times New Roman" w:cs="Times New Roman"/>
          <w:sz w:val="24"/>
        </w:rPr>
        <w:t>Nadaní žáci reprezentují školu v různých soutěžích.</w:t>
      </w:r>
    </w:p>
    <w:p w14:paraId="4BFD424D" w14:textId="3A2C5E2A" w:rsidR="00A94B6C" w:rsidRDefault="00A94B6C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 w:rsidRPr="00A94B6C">
        <w:rPr>
          <w:rFonts w:ascii="Times New Roman" w:hAnsi="Times New Roman" w:cs="Times New Roman"/>
          <w:sz w:val="24"/>
        </w:rPr>
        <w:t xml:space="preserve">Nadané žáky vedeme k rovnému přístupu k méně nadaným spolužákům, k toleranci, ochotě pomáhat slabším. Není výjimkou, že vyniká-li žák v jedné oblasti, v jiné je průměrný. </w:t>
      </w:r>
    </w:p>
    <w:p w14:paraId="53255151" w14:textId="003946A1" w:rsidR="00177207" w:rsidRPr="00A94B6C" w:rsidRDefault="00177207" w:rsidP="00A94B6C">
      <w:pPr>
        <w:pStyle w:val="Odstavecseseznamem"/>
        <w:numPr>
          <w:ilvl w:val="0"/>
          <w:numId w:val="12"/>
        </w:num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Podporujeme samostudium</w:t>
      </w:r>
    </w:p>
    <w:p w14:paraId="683F5588" w14:textId="6759FA0B" w:rsidR="00A94B6C" w:rsidRPr="00D5462B" w:rsidRDefault="00A94B6C" w:rsidP="00D5462B">
      <w:pPr>
        <w:spacing w:line="100" w:lineRule="atLeast"/>
        <w:rPr>
          <w:rFonts w:ascii="Times New Roman" w:hAnsi="Times New Roman" w:cs="Times New Roman"/>
          <w:sz w:val="24"/>
        </w:rPr>
      </w:pPr>
    </w:p>
    <w:p w14:paraId="60F313C9" w14:textId="6F3FC321" w:rsidR="00A94B6C" w:rsidRPr="00A94B6C" w:rsidRDefault="00994AEE" w:rsidP="00A94B6C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 xml:space="preserve">Poradenské služby školy </w:t>
      </w:r>
    </w:p>
    <w:p w14:paraId="684AEA59" w14:textId="77777777" w:rsidR="00A94B6C" w:rsidRDefault="00A94B6C" w:rsidP="00A94B6C">
      <w:pPr>
        <w:pStyle w:val="Nadpis3"/>
        <w:ind w:left="360"/>
        <w:rPr>
          <w:rFonts w:cs="Times New Roman"/>
        </w:rPr>
      </w:pPr>
    </w:p>
    <w:p w14:paraId="1D0D3A7E" w14:textId="58884B94" w:rsidR="00A94B6C" w:rsidRDefault="00A94B6C" w:rsidP="00A94B6C">
      <w:pPr>
        <w:spacing w:line="100" w:lineRule="atLeast"/>
        <w:ind w:firstLine="708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>V naší škole působí</w:t>
      </w:r>
      <w:r>
        <w:rPr>
          <w:rFonts w:ascii="Times New Roman" w:hAnsi="Times New Roman" w:cs="Times New Roman"/>
          <w:sz w:val="24"/>
        </w:rPr>
        <w:t xml:space="preserve"> výchovný poradce, s</w:t>
      </w:r>
      <w:r w:rsidR="00177207">
        <w:rPr>
          <w:rFonts w:ascii="Times New Roman" w:hAnsi="Times New Roman" w:cs="Times New Roman"/>
          <w:sz w:val="24"/>
        </w:rPr>
        <w:t>peciální</w:t>
      </w:r>
      <w:r w:rsidRPr="00BA6232">
        <w:rPr>
          <w:rFonts w:ascii="Times New Roman" w:hAnsi="Times New Roman" w:cs="Times New Roman"/>
          <w:sz w:val="24"/>
        </w:rPr>
        <w:t xml:space="preserve"> pedagoga</w:t>
      </w:r>
      <w:r>
        <w:rPr>
          <w:rFonts w:ascii="Times New Roman" w:hAnsi="Times New Roman" w:cs="Times New Roman"/>
          <w:sz w:val="24"/>
        </w:rPr>
        <w:t xml:space="preserve"> i š</w:t>
      </w:r>
      <w:r w:rsidR="00177207">
        <w:rPr>
          <w:rFonts w:ascii="Times New Roman" w:hAnsi="Times New Roman" w:cs="Times New Roman"/>
          <w:sz w:val="24"/>
        </w:rPr>
        <w:t>kolní psycholog</w:t>
      </w:r>
    </w:p>
    <w:p w14:paraId="1F89A54E" w14:textId="471E9BA5" w:rsidR="00A94B6C" w:rsidRPr="00BA6232" w:rsidRDefault="00A94B6C" w:rsidP="00CF5AFD">
      <w:pPr>
        <w:spacing w:line="100" w:lineRule="atLeast"/>
        <w:ind w:left="708" w:firstLine="60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>Spolupracujeme se speciální</w:t>
      </w:r>
      <w:r>
        <w:rPr>
          <w:rFonts w:ascii="Times New Roman" w:hAnsi="Times New Roman" w:cs="Times New Roman"/>
          <w:sz w:val="24"/>
        </w:rPr>
        <w:t>mi pedagogy z</w:t>
      </w:r>
      <w:r w:rsidR="00C01766">
        <w:rPr>
          <w:rFonts w:ascii="Times New Roman" w:hAnsi="Times New Roman" w:cs="Times New Roman"/>
          <w:sz w:val="24"/>
        </w:rPr>
        <w:t> </w:t>
      </w:r>
      <w:r w:rsidR="00EF587A">
        <w:rPr>
          <w:rFonts w:ascii="Times New Roman" w:hAnsi="Times New Roman" w:cs="Times New Roman"/>
          <w:sz w:val="24"/>
        </w:rPr>
        <w:t>pedagogicko</w:t>
      </w:r>
      <w:r w:rsidR="00C01766">
        <w:rPr>
          <w:rFonts w:ascii="Times New Roman" w:hAnsi="Times New Roman" w:cs="Times New Roman"/>
          <w:sz w:val="24"/>
        </w:rPr>
        <w:t xml:space="preserve"> </w:t>
      </w:r>
      <w:r w:rsidR="00EF587A">
        <w:rPr>
          <w:rFonts w:ascii="Times New Roman" w:hAnsi="Times New Roman" w:cs="Times New Roman"/>
          <w:sz w:val="24"/>
        </w:rPr>
        <w:t>–</w:t>
      </w:r>
      <w:r w:rsidR="00C01766">
        <w:rPr>
          <w:rFonts w:ascii="Times New Roman" w:hAnsi="Times New Roman" w:cs="Times New Roman"/>
          <w:sz w:val="24"/>
        </w:rPr>
        <w:t xml:space="preserve"> </w:t>
      </w:r>
      <w:r w:rsidRPr="00BA6232">
        <w:rPr>
          <w:rFonts w:ascii="Times New Roman" w:hAnsi="Times New Roman" w:cs="Times New Roman"/>
          <w:sz w:val="24"/>
        </w:rPr>
        <w:t>psychologické poradny pro Prahu 7 a 8.</w:t>
      </w:r>
      <w:r w:rsidR="00177207">
        <w:rPr>
          <w:rFonts w:ascii="Times New Roman" w:hAnsi="Times New Roman" w:cs="Times New Roman"/>
          <w:sz w:val="24"/>
        </w:rPr>
        <w:t xml:space="preserve"> </w:t>
      </w:r>
    </w:p>
    <w:p w14:paraId="7E975748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</w:rPr>
      </w:pPr>
    </w:p>
    <w:p w14:paraId="02589164" w14:textId="7769E546" w:rsidR="00177207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</w:rPr>
      </w:pPr>
      <w:r w:rsidRPr="002F427C">
        <w:rPr>
          <w:rFonts w:ascii="Times New Roman" w:hAnsi="Times New Roman" w:cs="Times New Roman"/>
          <w:sz w:val="24"/>
          <w:u w:val="single"/>
        </w:rPr>
        <w:t>Zaměření poradenských služeb</w:t>
      </w:r>
      <w:r w:rsidRPr="00BA6232">
        <w:rPr>
          <w:rFonts w:ascii="Times New Roman" w:hAnsi="Times New Roman" w:cs="Times New Roman"/>
          <w:sz w:val="24"/>
        </w:rPr>
        <w:t>:</w:t>
      </w:r>
    </w:p>
    <w:p w14:paraId="2760193C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poradenství žákům v oblasti učebních postupů, stylů a strategií, poradenství rodičům žáka ve výchově a vzdělávání</w:t>
      </w:r>
    </w:p>
    <w:p w14:paraId="5A30306C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poradenství při školní neúspěšnosti, postupy řešení neprospěchu a podpora žáků ve zlepšení, prevence neúspěchu</w:t>
      </w:r>
    </w:p>
    <w:p w14:paraId="2BE876E6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poradenství při řešení a prevenci sociálně patologických jevů – rodině a žákovi, postupy řešení ve spolupráci výchovného poradce a pedagogických pracovníků</w:t>
      </w:r>
    </w:p>
    <w:p w14:paraId="277BC7A6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poradenství v obtížných životních situacích žákům, rodičům v souvislosti s výchovou dětí</w:t>
      </w:r>
    </w:p>
    <w:p w14:paraId="70A6C299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kariérové poradenství, volba školy</w:t>
      </w:r>
    </w:p>
    <w:p w14:paraId="1918B078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poradenství při integraci žáka se speciálními vzdělávacími potřebami, včetně žáků s odlišného kulturního prostředí a žáků se sociálním znevýhodněním</w:t>
      </w:r>
    </w:p>
    <w:p w14:paraId="5D7C803D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lastRenderedPageBreak/>
        <w:t>poradenství ke vzdělávání mimořádně nadaných žáků</w:t>
      </w:r>
    </w:p>
    <w:p w14:paraId="2D83C185" w14:textId="77777777" w:rsid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 xml:space="preserve">metodická podpora učitelů v psychologických a speciálně pedagogických dovednostech při pedagogické práci s žáky </w:t>
      </w:r>
    </w:p>
    <w:p w14:paraId="78ECBFE7" w14:textId="6451B46E" w:rsidR="00A94B6C" w:rsidRPr="00177207" w:rsidRDefault="00A94B6C" w:rsidP="00177207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77207">
        <w:rPr>
          <w:rFonts w:ascii="Times New Roman" w:hAnsi="Times New Roman" w:cs="Times New Roman"/>
          <w:sz w:val="24"/>
        </w:rPr>
        <w:t>poskytování informací o dalších službách poradenských zařízení a spolupráce s dalšími odbornými institucemi</w:t>
      </w:r>
    </w:p>
    <w:p w14:paraId="4A40A237" w14:textId="154EEADD" w:rsidR="00A94B6C" w:rsidRPr="00BA6232" w:rsidRDefault="00A94B6C" w:rsidP="00177207">
      <w:pPr>
        <w:spacing w:line="100" w:lineRule="atLeast"/>
        <w:rPr>
          <w:rFonts w:ascii="Times New Roman" w:hAnsi="Times New Roman" w:cs="Times New Roman"/>
          <w:sz w:val="24"/>
        </w:rPr>
      </w:pPr>
    </w:p>
    <w:p w14:paraId="2C9BFC3C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</w:rPr>
      </w:pPr>
    </w:p>
    <w:p w14:paraId="772864FB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  <w:u w:val="single"/>
        </w:rPr>
      </w:pPr>
      <w:r w:rsidRPr="00BA6232">
        <w:rPr>
          <w:rFonts w:ascii="Times New Roman" w:hAnsi="Times New Roman" w:cs="Times New Roman"/>
          <w:sz w:val="24"/>
          <w:u w:val="single"/>
        </w:rPr>
        <w:t>Kariérové poradenství:</w:t>
      </w:r>
    </w:p>
    <w:p w14:paraId="270146EF" w14:textId="0B949464" w:rsidR="00CC22A9" w:rsidRDefault="00A94B6C" w:rsidP="002F427C">
      <w:pPr>
        <w:spacing w:line="100" w:lineRule="atLeast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 xml:space="preserve">Výchovný poradce poskytuje kariérové poradenství žákům a rodičům žáků, ve spolupráci s třídním učitelem a vedením školy zajišťuje organizaci přihlašování a přestupu k dalšímu vzdělávání. Ve vzdělávací oblasti „Člověk a svět práce“ probíhá rozvoj žáků vzhledem k jejich profesnímu zaměření, sebepoznání, orientaci ve světě práce. Ve spolupráci s poradenskými zařízeními je vytvářena nabídka diagnostiky k zaměření žáka vzhledem k dalšímu vzdělávání a povolání, k dispozici žákům jsou informační materiály o středním školství a trhu práce. </w:t>
      </w:r>
    </w:p>
    <w:p w14:paraId="5E0D7A52" w14:textId="2D30002E" w:rsidR="00CC22A9" w:rsidRDefault="00CC22A9" w:rsidP="00CC22A9">
      <w:pPr>
        <w:spacing w:line="100" w:lineRule="atLeast"/>
        <w:rPr>
          <w:rFonts w:ascii="Times New Roman" w:hAnsi="Times New Roman" w:cs="Times New Roman"/>
          <w:sz w:val="24"/>
        </w:rPr>
      </w:pPr>
    </w:p>
    <w:p w14:paraId="6822799F" w14:textId="77777777" w:rsidR="00CC22A9" w:rsidRDefault="00CC22A9" w:rsidP="00CC22A9">
      <w:pPr>
        <w:spacing w:line="100" w:lineRule="atLeast"/>
        <w:rPr>
          <w:rFonts w:ascii="Times New Roman" w:hAnsi="Times New Roman" w:cs="Times New Roman"/>
          <w:sz w:val="24"/>
          <w:u w:val="single"/>
        </w:rPr>
      </w:pPr>
      <w:r w:rsidRPr="00CC22A9">
        <w:rPr>
          <w:rFonts w:ascii="Times New Roman" w:hAnsi="Times New Roman" w:cs="Times New Roman"/>
          <w:sz w:val="24"/>
          <w:u w:val="single"/>
        </w:rPr>
        <w:t>Výchovný poradce</w:t>
      </w:r>
      <w:r>
        <w:rPr>
          <w:rFonts w:ascii="Times New Roman" w:hAnsi="Times New Roman" w:cs="Times New Roman"/>
          <w:sz w:val="24"/>
          <w:u w:val="single"/>
        </w:rPr>
        <w:t xml:space="preserve">: </w:t>
      </w:r>
    </w:p>
    <w:p w14:paraId="213A3F9A" w14:textId="4095D192" w:rsidR="00CC22A9" w:rsidRPr="00BA6232" w:rsidRDefault="00CC22A9" w:rsidP="00CC22A9">
      <w:pPr>
        <w:spacing w:line="100" w:lineRule="atLeast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>Výchovný poradce školy pomáhá s řešením konfliktů mezi žáky, podporuje optimální komunikaci mezi rodiči, učiteli a žáky (mediace). Podporuje rozvoj pozitivních vztahů a řešení konfliktů v rámci třídy. Nabízí individuální pohovory rodičům v případě psychosociální krize v souvislosti s výchovou, péčí o děti, vztahem mezi rodičem a dítětem. Poskytuje konzultace a podporu učitelům v práci s žákem s potížemi v učení, v chování, v sebepojetí, ve vztahu k učiteli, k druhým lidem. Podává informace o dalších subjektech zajišťujících psychologickou a sociální péči.</w:t>
      </w:r>
    </w:p>
    <w:p w14:paraId="7CAA90E2" w14:textId="48C7D38E" w:rsidR="00A94B6C" w:rsidRPr="00BA6232" w:rsidRDefault="00A94B6C" w:rsidP="00D5462B">
      <w:pPr>
        <w:spacing w:line="100" w:lineRule="atLeast"/>
        <w:rPr>
          <w:rFonts w:ascii="Times New Roman" w:hAnsi="Times New Roman" w:cs="Times New Roman"/>
          <w:sz w:val="24"/>
        </w:rPr>
      </w:pPr>
    </w:p>
    <w:p w14:paraId="3685296F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  <w:u w:val="single"/>
        </w:rPr>
      </w:pPr>
      <w:r w:rsidRPr="00BA6232">
        <w:rPr>
          <w:rFonts w:ascii="Times New Roman" w:hAnsi="Times New Roman" w:cs="Times New Roman"/>
          <w:sz w:val="24"/>
          <w:u w:val="single"/>
        </w:rPr>
        <w:t>Psychologická péče:</w:t>
      </w:r>
    </w:p>
    <w:p w14:paraId="2D936091" w14:textId="60675F2E" w:rsidR="00A94B6C" w:rsidRPr="00BA6232" w:rsidRDefault="00CC22A9" w:rsidP="00CC22A9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školního psychologa, TU</w:t>
      </w:r>
      <w:r w:rsidR="00A94B6C" w:rsidRPr="00BA6232">
        <w:rPr>
          <w:rFonts w:ascii="Times New Roman" w:hAnsi="Times New Roman" w:cs="Times New Roman"/>
          <w:sz w:val="24"/>
        </w:rPr>
        <w:t xml:space="preserve"> a výchovného poradce školy se mohou žáci </w:t>
      </w:r>
      <w:r>
        <w:rPr>
          <w:rFonts w:ascii="Times New Roman" w:hAnsi="Times New Roman" w:cs="Times New Roman"/>
          <w:sz w:val="24"/>
        </w:rPr>
        <w:t xml:space="preserve">i zákonní zástupci </w:t>
      </w:r>
      <w:r w:rsidR="00A94B6C" w:rsidRPr="00BA6232">
        <w:rPr>
          <w:rFonts w:ascii="Times New Roman" w:hAnsi="Times New Roman" w:cs="Times New Roman"/>
          <w:sz w:val="24"/>
        </w:rPr>
        <w:t>kdykol</w:t>
      </w:r>
      <w:r>
        <w:rPr>
          <w:rFonts w:ascii="Times New Roman" w:hAnsi="Times New Roman" w:cs="Times New Roman"/>
          <w:sz w:val="24"/>
        </w:rPr>
        <w:t xml:space="preserve">i ve škole obrátit a požádat je </w:t>
      </w:r>
      <w:r w:rsidR="00A94B6C" w:rsidRPr="00BA6232">
        <w:rPr>
          <w:rFonts w:ascii="Times New Roman" w:hAnsi="Times New Roman" w:cs="Times New Roman"/>
          <w:sz w:val="24"/>
        </w:rPr>
        <w:t xml:space="preserve">o konzultaci a podporu v obtížných psychosociálních situacích. </w:t>
      </w:r>
      <w:r>
        <w:rPr>
          <w:rFonts w:ascii="Times New Roman" w:hAnsi="Times New Roman" w:cs="Times New Roman"/>
          <w:sz w:val="24"/>
        </w:rPr>
        <w:t>Školní psycholog vede adaptační programy, kdy na začátku školního roku vede ve třídách program zaměřený na komunikaci ve třídě, upevnění si pozice v rámci kolektivu, vede žáky k zásadám úspěšných mezilidských vztahů. Ve všech ročnících také realizuje preventivní programy s důrazem na třídní atmosféru, aktuální témata řešených problémů, či všeobecný rozvoj osobnosti</w:t>
      </w:r>
      <w:r w:rsidR="00AA6D17">
        <w:rPr>
          <w:rFonts w:ascii="Times New Roman" w:hAnsi="Times New Roman" w:cs="Times New Roman"/>
          <w:sz w:val="24"/>
        </w:rPr>
        <w:t>, komunikaci atd.</w:t>
      </w:r>
    </w:p>
    <w:p w14:paraId="10A9E317" w14:textId="77777777" w:rsidR="00CC22A9" w:rsidRDefault="00CC22A9" w:rsidP="00CC22A9">
      <w:pPr>
        <w:spacing w:line="100" w:lineRule="atLeast"/>
        <w:rPr>
          <w:rFonts w:ascii="Times New Roman" w:hAnsi="Times New Roman" w:cs="Times New Roman"/>
          <w:sz w:val="24"/>
        </w:rPr>
      </w:pPr>
    </w:p>
    <w:p w14:paraId="6CDDA556" w14:textId="42CC4268" w:rsidR="00AA6D17" w:rsidRDefault="00AA6D17" w:rsidP="00CC22A9">
      <w:pPr>
        <w:spacing w:line="100" w:lineRule="atLeast"/>
        <w:rPr>
          <w:rFonts w:ascii="Times New Roman" w:hAnsi="Times New Roman" w:cs="Times New Roman"/>
          <w:sz w:val="24"/>
        </w:rPr>
      </w:pPr>
      <w:r w:rsidRPr="00AA6D17">
        <w:rPr>
          <w:rFonts w:ascii="Times New Roman" w:hAnsi="Times New Roman" w:cs="Times New Roman"/>
          <w:sz w:val="24"/>
          <w:u w:val="single"/>
        </w:rPr>
        <w:t>Speciálně pedagogické péče</w:t>
      </w:r>
      <w:r>
        <w:rPr>
          <w:rFonts w:ascii="Times New Roman" w:hAnsi="Times New Roman" w:cs="Times New Roman"/>
          <w:sz w:val="24"/>
        </w:rPr>
        <w:t>:</w:t>
      </w:r>
    </w:p>
    <w:p w14:paraId="311C705D" w14:textId="23D140A0" w:rsidR="00AA6D17" w:rsidRDefault="00AA6D17" w:rsidP="00CC22A9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Speciální pedagog má své kompetenci a gesci vedení agendy žáků s poruchami učení. Intenzivně též komunikuje s</w:t>
      </w:r>
      <w:r w:rsidR="00CF5AFD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PPP</w:t>
      </w:r>
      <w:r w:rsidR="00CF5AFD">
        <w:rPr>
          <w:rFonts w:ascii="Times New Roman" w:hAnsi="Times New Roman" w:cs="Times New Roman"/>
          <w:sz w:val="24"/>
        </w:rPr>
        <w:t xml:space="preserve"> a SPC</w:t>
      </w:r>
      <w:r>
        <w:rPr>
          <w:rFonts w:ascii="Times New Roman" w:hAnsi="Times New Roman" w:cs="Times New Roman"/>
          <w:sz w:val="24"/>
        </w:rPr>
        <w:t>. Odesílá žáky na vyšetření do poraden, je nápomocen při řešení problémů ve vztahu poradna – žák – rodiče – škola. Vypracovává</w:t>
      </w:r>
      <w:r w:rsidR="00CF5AFD">
        <w:rPr>
          <w:rFonts w:ascii="Times New Roman" w:hAnsi="Times New Roman" w:cs="Times New Roman"/>
          <w:sz w:val="24"/>
        </w:rPr>
        <w:t xml:space="preserve"> IVP, PLPP, IVýP</w:t>
      </w:r>
      <w:r>
        <w:rPr>
          <w:rFonts w:ascii="Times New Roman" w:hAnsi="Times New Roman" w:cs="Times New Roman"/>
          <w:sz w:val="24"/>
        </w:rPr>
        <w:t xml:space="preserve"> a uchovává plány pedagogické podpory na všech úrovních. Provádí pedagogické intervence.</w:t>
      </w:r>
      <w:r w:rsidR="00CF5AFD">
        <w:rPr>
          <w:rFonts w:ascii="Times New Roman" w:hAnsi="Times New Roman" w:cs="Times New Roman"/>
          <w:sz w:val="24"/>
        </w:rPr>
        <w:t xml:space="preserve"> Spolupracuje se školním psychologem a výchovným poradcem.</w:t>
      </w:r>
    </w:p>
    <w:p w14:paraId="1EF47E59" w14:textId="77777777" w:rsidR="00AA6D17" w:rsidRDefault="00AA6D17" w:rsidP="00CC22A9">
      <w:pPr>
        <w:spacing w:line="100" w:lineRule="atLeast"/>
        <w:rPr>
          <w:rFonts w:ascii="Times New Roman" w:hAnsi="Times New Roman" w:cs="Times New Roman"/>
          <w:sz w:val="24"/>
        </w:rPr>
      </w:pPr>
    </w:p>
    <w:p w14:paraId="4B6A89BA" w14:textId="13EFAD72" w:rsidR="00A94B6C" w:rsidRPr="00BA6232" w:rsidRDefault="00A94B6C" w:rsidP="00CC22A9">
      <w:pPr>
        <w:spacing w:line="100" w:lineRule="atLeast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lastRenderedPageBreak/>
        <w:t>Dále jsme spolupracovali s ÚMČ Praha7, OSPODEM pro Prahu 7, Odborem sociálním a zdravotnictví – oddělením péče o rodinu a dítě a Odborem školství, Magistrátem hl. m. Prahy, organizacemi: Městská policie hlavního města Prahy, Policie České republiky, Ymca – klub Dixie, organizace Člověk v tísni.</w:t>
      </w:r>
    </w:p>
    <w:p w14:paraId="275F75B2" w14:textId="561AB6B0" w:rsidR="00A94B6C" w:rsidRPr="00362B70" w:rsidRDefault="00A94B6C" w:rsidP="000277D7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647B1203" w14:textId="77777777" w:rsidR="00A94B6C" w:rsidRPr="00A94B6C" w:rsidRDefault="00A94B6C" w:rsidP="00A94B6C"/>
    <w:p w14:paraId="568DE4B1" w14:textId="53A08096" w:rsidR="00994AEE" w:rsidRDefault="00994AEE" w:rsidP="00994AEE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Prevence rizikového chování</w:t>
      </w:r>
    </w:p>
    <w:p w14:paraId="49DFF108" w14:textId="77777777" w:rsidR="00A94B6C" w:rsidRDefault="00A94B6C" w:rsidP="00A94B6C">
      <w:pPr>
        <w:spacing w:line="100" w:lineRule="atLeast"/>
        <w:ind w:firstLine="425"/>
        <w:rPr>
          <w:kern w:val="1"/>
          <w:sz w:val="24"/>
        </w:rPr>
      </w:pPr>
    </w:p>
    <w:p w14:paraId="2F2E9E64" w14:textId="77777777" w:rsidR="00A94B6C" w:rsidRPr="00BA6232" w:rsidRDefault="00A94B6C" w:rsidP="002F427C">
      <w:pPr>
        <w:spacing w:line="100" w:lineRule="atLeast"/>
        <w:rPr>
          <w:rFonts w:ascii="Times New Roman" w:hAnsi="Times New Roman" w:cs="Times New Roman"/>
          <w:kern w:val="1"/>
          <w:sz w:val="24"/>
        </w:rPr>
      </w:pPr>
      <w:r w:rsidRPr="00BA6232">
        <w:rPr>
          <w:rFonts w:ascii="Times New Roman" w:hAnsi="Times New Roman" w:cs="Times New Roman"/>
          <w:kern w:val="1"/>
          <w:sz w:val="24"/>
        </w:rPr>
        <w:t>Prevence sociálně nežádoucích jevů, specifická protidrogová prevence a prevence kriminality se řídí Preventivním programem Základní školy T. G. Masaryka Praha 7.</w:t>
      </w:r>
    </w:p>
    <w:p w14:paraId="2A7F3E0B" w14:textId="77777777" w:rsidR="00A94B6C" w:rsidRPr="00BA6232" w:rsidRDefault="00A94B6C" w:rsidP="00A94B6C">
      <w:pPr>
        <w:spacing w:line="100" w:lineRule="atLeast"/>
        <w:ind w:firstLine="425"/>
        <w:rPr>
          <w:rFonts w:ascii="Times New Roman" w:hAnsi="Times New Roman" w:cs="Times New Roman"/>
          <w:sz w:val="24"/>
          <w:u w:val="single"/>
        </w:rPr>
      </w:pPr>
    </w:p>
    <w:p w14:paraId="6E7BEC0F" w14:textId="77777777" w:rsidR="00A94B6C" w:rsidRPr="00BA6232" w:rsidRDefault="00A94B6C" w:rsidP="00A94B6C">
      <w:pPr>
        <w:widowControl w:val="0"/>
        <w:suppressAutoHyphens/>
        <w:spacing w:line="100" w:lineRule="atLeast"/>
        <w:rPr>
          <w:rFonts w:ascii="Times New Roman" w:hAnsi="Times New Roman" w:cs="Times New Roman"/>
          <w:sz w:val="24"/>
          <w:u w:val="single"/>
        </w:rPr>
      </w:pPr>
      <w:r w:rsidRPr="00BA6232">
        <w:rPr>
          <w:rFonts w:ascii="Times New Roman" w:hAnsi="Times New Roman" w:cs="Times New Roman"/>
          <w:sz w:val="24"/>
          <w:u w:val="single"/>
        </w:rPr>
        <w:t xml:space="preserve">Cíle preventivního programu </w:t>
      </w:r>
    </w:p>
    <w:p w14:paraId="7F8FD5A8" w14:textId="76B77689" w:rsidR="00A94B6C" w:rsidRDefault="00257FF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Dlouhodobé</w:t>
      </w:r>
      <w:r w:rsidR="00A94B6C" w:rsidRPr="00257FFC">
        <w:rPr>
          <w:sz w:val="24"/>
          <w:szCs w:val="24"/>
          <w:lang w:val="cs-CZ"/>
        </w:rPr>
        <w:t xml:space="preserve">:  </w:t>
      </w:r>
    </w:p>
    <w:p w14:paraId="3717B7C3" w14:textId="77777777" w:rsidR="00257FFC" w:rsidRPr="00257FFC" w:rsidRDefault="00257FF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358DEB3E" w14:textId="77777777" w:rsidR="00257FFC" w:rsidRDefault="00257FF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spolupráce</w:t>
      </w:r>
      <w:r w:rsidR="00A94B6C" w:rsidRPr="00257FFC">
        <w:rPr>
          <w:sz w:val="24"/>
          <w:szCs w:val="24"/>
          <w:lang w:val="cs-CZ"/>
        </w:rPr>
        <w:t xml:space="preserve"> celé školy, všech žáků, učitelů a provozních zaměstnanců</w:t>
      </w:r>
    </w:p>
    <w:p w14:paraId="4FC322C0" w14:textId="77777777" w:rsidR="00257FF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 xml:space="preserve">propojení školy s dalšími institucemi (odborná pracoviště, organizace působící v oblasti primární prevence) </w:t>
      </w:r>
    </w:p>
    <w:p w14:paraId="07C69250" w14:textId="77777777" w:rsidR="00257FF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rozšíření tradice školy</w:t>
      </w:r>
    </w:p>
    <w:p w14:paraId="4729498F" w14:textId="77777777" w:rsidR="00257FF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zvyšování sociální kompetence žáků, rozvíjení sociální  dovednosti, které napomáhají orientaci v sociálních vztazích, odpovědnosti za chování a uvědomění si důsledků jednání</w:t>
      </w:r>
    </w:p>
    <w:p w14:paraId="3E627E12" w14:textId="77777777" w:rsidR="00257FFC" w:rsidRDefault="00257FF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výchova ke zdra</w:t>
      </w:r>
      <w:r w:rsidR="00A94B6C" w:rsidRPr="00257FFC">
        <w:rPr>
          <w:sz w:val="24"/>
          <w:szCs w:val="24"/>
          <w:lang w:val="cs-CZ"/>
        </w:rPr>
        <w:t>vému životnímu stylu</w:t>
      </w:r>
    </w:p>
    <w:p w14:paraId="46F3649B" w14:textId="33D8EB22" w:rsidR="00A94B6C" w:rsidRPr="00257FFC" w:rsidRDefault="00257FF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jak reagovat</w:t>
      </w:r>
      <w:r w:rsidR="00A94B6C" w:rsidRPr="00257FFC">
        <w:rPr>
          <w:sz w:val="24"/>
          <w:szCs w:val="24"/>
          <w:lang w:val="cs-CZ"/>
        </w:rPr>
        <w:t xml:space="preserve"> na kritiku</w:t>
      </w:r>
      <w:r>
        <w:rPr>
          <w:sz w:val="24"/>
          <w:szCs w:val="24"/>
          <w:lang w:val="cs-CZ"/>
        </w:rPr>
        <w:t>,</w:t>
      </w:r>
      <w:r w:rsidR="00A94B6C" w:rsidRPr="00257FFC">
        <w:rPr>
          <w:sz w:val="24"/>
          <w:szCs w:val="24"/>
          <w:lang w:val="cs-CZ"/>
        </w:rPr>
        <w:t xml:space="preserve"> stres, neúspěch</w:t>
      </w:r>
    </w:p>
    <w:p w14:paraId="02675A4A" w14:textId="77777777" w:rsidR="00A94B6C" w:rsidRPr="00257FFC" w:rsidRDefault="00A94B6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51FF8367" w14:textId="77777777" w:rsidR="00A94B6C" w:rsidRDefault="00A94B6C" w:rsidP="00A94B6C">
      <w:pPr>
        <w:pStyle w:val="Text-odsazen"/>
        <w:spacing w:line="100" w:lineRule="atLeast"/>
        <w:jc w:val="both"/>
        <w:rPr>
          <w:sz w:val="24"/>
          <w:szCs w:val="24"/>
        </w:rPr>
      </w:pPr>
    </w:p>
    <w:p w14:paraId="58697599" w14:textId="77777777" w:rsidR="00257FFC" w:rsidRDefault="00A94B6C" w:rsidP="00257FF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Střednědobé cíle:</w:t>
      </w:r>
    </w:p>
    <w:p w14:paraId="1E07F844" w14:textId="77777777" w:rsidR="00257FFC" w:rsidRDefault="00257FFC" w:rsidP="00257FF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5A7CBDF9" w14:textId="77777777" w:rsidR="00257FF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 xml:space="preserve">aktivizovat pedagogy k využívání materiálů k sociálně nežádoucím jevům (dále jen SNJ) </w:t>
      </w:r>
    </w:p>
    <w:p w14:paraId="63F1EAED" w14:textId="69873483" w:rsidR="00A94B6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pokračovat ve zkvalitňování práce a rozšiřování kvalifikace a  orientace v problematice primární prevence (jak předcházet a včas rozpoznat  různé formy rizikového chování žáků)</w:t>
      </w:r>
    </w:p>
    <w:p w14:paraId="02F678D5" w14:textId="16743D63" w:rsidR="00257FFC" w:rsidRPr="00257FFC" w:rsidRDefault="00257FF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preventivní programy </w:t>
      </w:r>
      <w:r w:rsidR="000A022C">
        <w:rPr>
          <w:sz w:val="24"/>
          <w:szCs w:val="24"/>
          <w:lang w:val="cs-CZ"/>
        </w:rPr>
        <w:t>školního psychologa</w:t>
      </w:r>
    </w:p>
    <w:p w14:paraId="52CE65A1" w14:textId="77777777" w:rsidR="00A94B6C" w:rsidRPr="00257FFC" w:rsidRDefault="00A94B6C" w:rsidP="00A94B6C">
      <w:pPr>
        <w:pStyle w:val="Text-odsazen"/>
        <w:spacing w:line="100" w:lineRule="atLeast"/>
        <w:ind w:left="720"/>
        <w:jc w:val="both"/>
        <w:rPr>
          <w:sz w:val="24"/>
          <w:szCs w:val="24"/>
          <w:lang w:val="cs-CZ"/>
        </w:rPr>
      </w:pPr>
    </w:p>
    <w:p w14:paraId="531DC208" w14:textId="7A0C1E81" w:rsidR="00A94B6C" w:rsidRDefault="00A94B6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Krátkodobé cíle:</w:t>
      </w:r>
    </w:p>
    <w:p w14:paraId="3DFB3692" w14:textId="77777777" w:rsidR="00257FFC" w:rsidRPr="00257FFC" w:rsidRDefault="00257FF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37A98001" w14:textId="33B3A29C" w:rsidR="00A94B6C" w:rsidRPr="00257FFC" w:rsidRDefault="00A94B6C" w:rsidP="00257FFC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Vždy se konkrétně  vztahují se k určité cílové skupině (žáci, rodiče, pedagogičtí pracovníci) a jsou časov</w:t>
      </w:r>
      <w:r w:rsidR="000A022C">
        <w:rPr>
          <w:sz w:val="24"/>
          <w:szCs w:val="24"/>
          <w:lang w:val="cs-CZ"/>
        </w:rPr>
        <w:t>ě termínované</w:t>
      </w:r>
    </w:p>
    <w:p w14:paraId="7CA06AB2" w14:textId="77777777" w:rsidR="00A94B6C" w:rsidRPr="00B47B16" w:rsidRDefault="00A94B6C" w:rsidP="00A94B6C">
      <w:pPr>
        <w:pStyle w:val="Text-odsazen"/>
        <w:spacing w:line="100" w:lineRule="atLeast"/>
        <w:ind w:left="720"/>
        <w:jc w:val="both"/>
        <w:rPr>
          <w:sz w:val="24"/>
          <w:szCs w:val="24"/>
          <w:lang w:val="cs-CZ"/>
        </w:rPr>
      </w:pPr>
    </w:p>
    <w:p w14:paraId="312A21AE" w14:textId="77777777" w:rsidR="00A94B6C" w:rsidRPr="00B47B16" w:rsidRDefault="00A94B6C" w:rsidP="00A94B6C">
      <w:pPr>
        <w:pStyle w:val="Text-odsazen"/>
        <w:spacing w:line="100" w:lineRule="atLeast"/>
        <w:ind w:left="720"/>
        <w:jc w:val="both"/>
        <w:rPr>
          <w:sz w:val="24"/>
          <w:szCs w:val="24"/>
          <w:u w:val="single"/>
          <w:lang w:val="cs-CZ"/>
        </w:rPr>
      </w:pPr>
    </w:p>
    <w:p w14:paraId="385AE328" w14:textId="544A7562" w:rsidR="00A94B6C" w:rsidRPr="00BA6232" w:rsidRDefault="001A56CF" w:rsidP="00A94B6C">
      <w:pPr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Specifická</w:t>
      </w:r>
      <w:r w:rsidR="000A022C">
        <w:rPr>
          <w:rFonts w:ascii="Times New Roman" w:hAnsi="Times New Roman" w:cs="Times New Roman"/>
          <w:sz w:val="24"/>
          <w:u w:val="single"/>
        </w:rPr>
        <w:t xml:space="preserve"> prevence</w:t>
      </w:r>
      <w:r w:rsidR="00A94B6C" w:rsidRPr="00BA6232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1C9524C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>Pro žáky:</w:t>
      </w:r>
    </w:p>
    <w:p w14:paraId="7366DC23" w14:textId="37BC9E26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Důraz na </w:t>
      </w:r>
      <w:r w:rsidR="00A94B6C" w:rsidRPr="00BA6232">
        <w:rPr>
          <w:rFonts w:ascii="Times New Roman" w:hAnsi="Times New Roman" w:cs="Times New Roman"/>
          <w:sz w:val="24"/>
        </w:rPr>
        <w:t>bezpečnost na internetu</w:t>
      </w:r>
      <w:r>
        <w:rPr>
          <w:rFonts w:ascii="Times New Roman" w:hAnsi="Times New Roman" w:cs="Times New Roman"/>
          <w:sz w:val="24"/>
        </w:rPr>
        <w:t xml:space="preserve"> </w:t>
      </w:r>
    </w:p>
    <w:p w14:paraId="4C182333" w14:textId="5BB21750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o kyberšikaně</w:t>
      </w:r>
    </w:p>
    <w:p w14:paraId="550B385D" w14:textId="39C71266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4B6C" w:rsidRPr="00BA6232">
        <w:rPr>
          <w:rFonts w:ascii="Times New Roman" w:hAnsi="Times New Roman" w:cs="Times New Roman"/>
          <w:sz w:val="24"/>
          <w:szCs w:val="24"/>
        </w:rPr>
        <w:t>ztahová problematika</w:t>
      </w:r>
    </w:p>
    <w:p w14:paraId="2A7E23A6" w14:textId="4165526C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94B6C" w:rsidRPr="00BA6232">
        <w:rPr>
          <w:rFonts w:ascii="Times New Roman" w:hAnsi="Times New Roman" w:cs="Times New Roman"/>
          <w:sz w:val="24"/>
          <w:szCs w:val="24"/>
        </w:rPr>
        <w:t>rávní povědomí</w:t>
      </w:r>
      <w:r>
        <w:rPr>
          <w:rFonts w:ascii="Times New Roman" w:hAnsi="Times New Roman" w:cs="Times New Roman"/>
          <w:sz w:val="24"/>
          <w:szCs w:val="24"/>
        </w:rPr>
        <w:t xml:space="preserve"> – v rámci výchov</w:t>
      </w:r>
    </w:p>
    <w:p w14:paraId="442A654E" w14:textId="69B5F7DA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94B6C" w:rsidRPr="00BA6232">
        <w:rPr>
          <w:rFonts w:ascii="Times New Roman" w:hAnsi="Times New Roman" w:cs="Times New Roman"/>
          <w:sz w:val="24"/>
          <w:szCs w:val="24"/>
        </w:rPr>
        <w:t>yužívání elektronické komunikace</w:t>
      </w:r>
      <w:r>
        <w:rPr>
          <w:rFonts w:ascii="Times New Roman" w:hAnsi="Times New Roman" w:cs="Times New Roman"/>
          <w:sz w:val="24"/>
          <w:szCs w:val="24"/>
        </w:rPr>
        <w:t xml:space="preserve"> - IVT</w:t>
      </w:r>
    </w:p>
    <w:p w14:paraId="297D3E8C" w14:textId="1DED7540" w:rsidR="00A94B6C" w:rsidRPr="00BA6232" w:rsidRDefault="001A56CF" w:rsidP="00E22E50">
      <w:pPr>
        <w:pStyle w:val="Odstavecseseznamem"/>
        <w:numPr>
          <w:ilvl w:val="0"/>
          <w:numId w:val="12"/>
        </w:numPr>
        <w:spacing w:after="200"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Problematika drog</w:t>
      </w:r>
      <w:r w:rsidR="00A94B6C" w:rsidRPr="00BA6232">
        <w:rPr>
          <w:rFonts w:ascii="Times New Roman" w:hAnsi="Times New Roman" w:cs="Times New Roman"/>
          <w:sz w:val="24"/>
        </w:rPr>
        <w:t xml:space="preserve"> (alkohol, </w:t>
      </w:r>
      <w:r w:rsidR="00A94B6C" w:rsidRPr="00BA6232">
        <w:rPr>
          <w:rFonts w:ascii="Times New Roman" w:hAnsi="Times New Roman" w:cs="Times New Roman"/>
          <w:sz w:val="24"/>
          <w:szCs w:val="24"/>
        </w:rPr>
        <w:t>kouření</w:t>
      </w:r>
      <w:r>
        <w:rPr>
          <w:rFonts w:ascii="Times New Roman" w:hAnsi="Times New Roman" w:cs="Times New Roman"/>
          <w:sz w:val="24"/>
          <w:szCs w:val="24"/>
        </w:rPr>
        <w:t>, drogy</w:t>
      </w:r>
      <w:r w:rsidR="00A94B6C" w:rsidRPr="00BA623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 závislostí</w:t>
      </w:r>
    </w:p>
    <w:p w14:paraId="44D55933" w14:textId="77777777" w:rsidR="00A94B6C" w:rsidRPr="00BA6232" w:rsidRDefault="00A94B6C" w:rsidP="00A94B6C">
      <w:pPr>
        <w:spacing w:line="100" w:lineRule="atLeast"/>
        <w:rPr>
          <w:rFonts w:ascii="Times New Roman" w:hAnsi="Times New Roman" w:cs="Times New Roman"/>
          <w:sz w:val="24"/>
        </w:rPr>
      </w:pPr>
      <w:r w:rsidRPr="00BA6232">
        <w:rPr>
          <w:rFonts w:ascii="Times New Roman" w:hAnsi="Times New Roman" w:cs="Times New Roman"/>
          <w:sz w:val="24"/>
        </w:rPr>
        <w:t>Pro učitele:</w:t>
      </w:r>
    </w:p>
    <w:p w14:paraId="47CBD949" w14:textId="4ED038B6" w:rsidR="00A94B6C" w:rsidRPr="00E22E50" w:rsidRDefault="00A94B6C" w:rsidP="00E22E50">
      <w:pPr>
        <w:pStyle w:val="Odstavecseseznamem"/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E22E50">
        <w:rPr>
          <w:rFonts w:ascii="Times New Roman" w:hAnsi="Times New Roman" w:cs="Times New Roman"/>
          <w:sz w:val="24"/>
        </w:rPr>
        <w:t>práce se žáky se SPU</w:t>
      </w:r>
    </w:p>
    <w:p w14:paraId="725BA49A" w14:textId="1EE6285E" w:rsidR="00A94B6C" w:rsidRPr="00E22E50" w:rsidRDefault="00A94B6C" w:rsidP="00E22E50">
      <w:pPr>
        <w:pStyle w:val="Odstavecseseznamem"/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E22E50">
        <w:rPr>
          <w:rFonts w:ascii="Times New Roman" w:hAnsi="Times New Roman" w:cs="Times New Roman"/>
          <w:sz w:val="24"/>
        </w:rPr>
        <w:t>práce s třídním kolektivem</w:t>
      </w:r>
    </w:p>
    <w:p w14:paraId="40C6950B" w14:textId="361C26BB" w:rsidR="00A94B6C" w:rsidRPr="00E22E50" w:rsidRDefault="00A94B6C" w:rsidP="00E22E50">
      <w:pPr>
        <w:pStyle w:val="Odstavecseseznamem"/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E22E50">
        <w:rPr>
          <w:rFonts w:ascii="Times New Roman" w:hAnsi="Times New Roman" w:cs="Times New Roman"/>
          <w:sz w:val="24"/>
        </w:rPr>
        <w:t>komunikace (se žáky, s kolegy, s rodiči, s ostatními partnery)</w:t>
      </w:r>
    </w:p>
    <w:p w14:paraId="1D508C75" w14:textId="77777777" w:rsidR="00A94B6C" w:rsidRPr="00BA6232" w:rsidRDefault="00A94B6C" w:rsidP="00A94B6C">
      <w:pPr>
        <w:pStyle w:val="Odstavecseseznamem"/>
        <w:spacing w:line="100" w:lineRule="atLeast"/>
        <w:rPr>
          <w:rFonts w:ascii="Times New Roman" w:hAnsi="Times New Roman" w:cs="Times New Roman"/>
          <w:sz w:val="24"/>
        </w:rPr>
      </w:pPr>
    </w:p>
    <w:p w14:paraId="36292697" w14:textId="77777777" w:rsidR="00A94B6C" w:rsidRPr="00BA6232" w:rsidRDefault="00A94B6C" w:rsidP="00A94B6C">
      <w:pPr>
        <w:pStyle w:val="Odstavecseseznamem"/>
        <w:spacing w:line="100" w:lineRule="atLeast"/>
        <w:rPr>
          <w:rFonts w:ascii="Times New Roman" w:hAnsi="Times New Roman" w:cs="Times New Roman"/>
          <w:sz w:val="24"/>
        </w:rPr>
      </w:pPr>
    </w:p>
    <w:p w14:paraId="63BA50A3" w14:textId="6868F613" w:rsidR="00A94B6C" w:rsidRPr="00257FFC" w:rsidRDefault="001A56CF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>Nespecifická</w:t>
      </w:r>
      <w:r w:rsidR="00A94B6C" w:rsidRPr="001A56CF">
        <w:rPr>
          <w:sz w:val="24"/>
          <w:szCs w:val="24"/>
          <w:u w:val="single"/>
          <w:lang w:val="cs-CZ"/>
        </w:rPr>
        <w:t xml:space="preserve"> prevence</w:t>
      </w:r>
      <w:r w:rsidR="00A94B6C" w:rsidRPr="00257FFC">
        <w:rPr>
          <w:sz w:val="24"/>
          <w:szCs w:val="24"/>
          <w:lang w:val="cs-CZ"/>
        </w:rPr>
        <w:t>:</w:t>
      </w:r>
    </w:p>
    <w:p w14:paraId="7DB458A0" w14:textId="77777777" w:rsidR="00A94B6C" w:rsidRPr="00257FFC" w:rsidRDefault="00A94B6C" w:rsidP="00A94B6C">
      <w:pPr>
        <w:pStyle w:val="Text-odsazen"/>
        <w:spacing w:line="100" w:lineRule="atLeast"/>
        <w:jc w:val="both"/>
        <w:rPr>
          <w:sz w:val="24"/>
          <w:szCs w:val="24"/>
          <w:lang w:val="cs-CZ"/>
        </w:rPr>
      </w:pPr>
    </w:p>
    <w:p w14:paraId="0AB8E30C" w14:textId="3A3BBDD6" w:rsidR="00A94B6C" w:rsidRPr="00257FFC" w:rsidRDefault="00A94B6C" w:rsidP="00E22E50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volnočasové aktivity – kroužky</w:t>
      </w:r>
    </w:p>
    <w:p w14:paraId="71EAECA4" w14:textId="27303003" w:rsidR="00A94B6C" w:rsidRPr="00257FFC" w:rsidRDefault="00A94B6C" w:rsidP="00E22E50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 xml:space="preserve">důsledná a kvalitní činnost školního preventivně poradenského týmu – vedení školy a členové týmu </w:t>
      </w:r>
    </w:p>
    <w:p w14:paraId="5C855300" w14:textId="45265F5D" w:rsidR="00A94B6C" w:rsidRPr="00257FFC" w:rsidRDefault="00A94B6C" w:rsidP="00E22E50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257FFC">
        <w:rPr>
          <w:sz w:val="24"/>
          <w:szCs w:val="24"/>
          <w:lang w:val="cs-CZ"/>
        </w:rPr>
        <w:t>zvýšená pozornost směrem k žákům handicapovaným, žákům se zdravotními a sociálními riziky – všichni pracovníci školy</w:t>
      </w:r>
    </w:p>
    <w:p w14:paraId="01CE17EC" w14:textId="1FCBE665" w:rsidR="00A94B6C" w:rsidRPr="001A56CF" w:rsidRDefault="00A94B6C" w:rsidP="001A56CF">
      <w:pPr>
        <w:pStyle w:val="Odstavecseseznamem"/>
        <w:numPr>
          <w:ilvl w:val="0"/>
          <w:numId w:val="1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</w:rPr>
      </w:pPr>
      <w:r w:rsidRPr="001A56CF">
        <w:rPr>
          <w:rFonts w:ascii="Times New Roman" w:hAnsi="Times New Roman" w:cs="Times New Roman"/>
          <w:sz w:val="24"/>
        </w:rPr>
        <w:t>akce školní družiny</w:t>
      </w:r>
    </w:p>
    <w:p w14:paraId="0CE0CD42" w14:textId="4F068174" w:rsidR="00A94B6C" w:rsidRPr="001A56CF" w:rsidRDefault="00A94B6C" w:rsidP="001A56CF">
      <w:pPr>
        <w:pStyle w:val="Text-odsazen"/>
        <w:numPr>
          <w:ilvl w:val="0"/>
          <w:numId w:val="12"/>
        </w:numPr>
        <w:spacing w:line="100" w:lineRule="atLeast"/>
        <w:jc w:val="both"/>
        <w:rPr>
          <w:sz w:val="24"/>
          <w:szCs w:val="24"/>
          <w:lang w:val="cs-CZ"/>
        </w:rPr>
      </w:pPr>
      <w:r w:rsidRPr="001A56CF">
        <w:rPr>
          <w:sz w:val="24"/>
          <w:szCs w:val="24"/>
          <w:lang w:val="cs-CZ"/>
        </w:rPr>
        <w:t>školy v</w:t>
      </w:r>
      <w:r w:rsidR="001A56CF">
        <w:rPr>
          <w:sz w:val="24"/>
          <w:szCs w:val="24"/>
          <w:lang w:val="cs-CZ"/>
        </w:rPr>
        <w:t> </w:t>
      </w:r>
      <w:r w:rsidRPr="001A56CF">
        <w:rPr>
          <w:sz w:val="24"/>
          <w:szCs w:val="24"/>
          <w:lang w:val="cs-CZ"/>
        </w:rPr>
        <w:t>přírodě</w:t>
      </w:r>
      <w:r w:rsidR="001A56CF">
        <w:rPr>
          <w:sz w:val="24"/>
          <w:szCs w:val="24"/>
          <w:lang w:val="cs-CZ"/>
        </w:rPr>
        <w:t xml:space="preserve">, výlety </w:t>
      </w:r>
    </w:p>
    <w:p w14:paraId="4F71E258" w14:textId="0E523B96" w:rsidR="00A94B6C" w:rsidRDefault="00A94B6C" w:rsidP="00A94B6C"/>
    <w:p w14:paraId="65CE2D51" w14:textId="4C44C5A0" w:rsidR="001A56CF" w:rsidRPr="00A94B6C" w:rsidRDefault="001A56CF" w:rsidP="00A94B6C"/>
    <w:p w14:paraId="76A96CAF" w14:textId="28F3CC1F" w:rsidR="000277D7" w:rsidRPr="00D5462B" w:rsidRDefault="0050790C" w:rsidP="000277D7">
      <w:pPr>
        <w:pStyle w:val="Nadpis3"/>
        <w:numPr>
          <w:ilvl w:val="0"/>
          <w:numId w:val="11"/>
        </w:numPr>
        <w:rPr>
          <w:rFonts w:cs="Times New Roman"/>
        </w:rPr>
      </w:pPr>
      <w:r w:rsidRPr="009014EB">
        <w:rPr>
          <w:rFonts w:cs="Times New Roman"/>
        </w:rPr>
        <w:t>Řízení školy</w:t>
      </w:r>
    </w:p>
    <w:p w14:paraId="2CA47DA2" w14:textId="0B4D2441" w:rsidR="0050790C" w:rsidRDefault="0050790C" w:rsidP="0050790C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Struktura řízení</w:t>
      </w:r>
    </w:p>
    <w:p w14:paraId="658CB966" w14:textId="72E99D25" w:rsidR="000277D7" w:rsidRDefault="000277D7" w:rsidP="000277D7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35B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ganizační struktura </w:t>
      </w:r>
      <w:r w:rsidR="00A935B1">
        <w:rPr>
          <w:rFonts w:ascii="Times New Roman" w:hAnsi="Times New Roman" w:cs="Times New Roman"/>
          <w:sz w:val="24"/>
          <w:szCs w:val="24"/>
        </w:rPr>
        <w:t>říze</w:t>
      </w:r>
      <w:r w:rsidR="004F2A34">
        <w:rPr>
          <w:rFonts w:ascii="Times New Roman" w:hAnsi="Times New Roman" w:cs="Times New Roman"/>
          <w:sz w:val="24"/>
          <w:szCs w:val="24"/>
        </w:rPr>
        <w:t>ní školy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29747FB2" w14:textId="19C7879A" w:rsidR="000277D7" w:rsidRDefault="000277D7" w:rsidP="000277D7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Vedoucí školní družiny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Vedoucí školní jídelny</w:t>
      </w:r>
    </w:p>
    <w:p w14:paraId="60F74A71" w14:textId="56E88C14" w:rsidR="000277D7" w:rsidRDefault="000277D7" w:rsidP="000277D7">
      <w:pPr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</w:t>
      </w:r>
      <w:r w:rsidR="004F2A34">
        <w:rPr>
          <w:rFonts w:ascii="Times New Roman" w:hAnsi="Times New Roman" w:cs="Times New Roman"/>
          <w:sz w:val="24"/>
          <w:szCs w:val="24"/>
        </w:rPr>
        <w:t>pce ředitele</w:t>
      </w:r>
      <w:r w:rsidR="004F2A34">
        <w:rPr>
          <w:rFonts w:ascii="Times New Roman" w:hAnsi="Times New Roman" w:cs="Times New Roman"/>
          <w:sz w:val="24"/>
          <w:szCs w:val="24"/>
        </w:rPr>
        <w:tab/>
      </w:r>
      <w:r w:rsidR="004F2A34">
        <w:rPr>
          <w:rFonts w:ascii="Times New Roman" w:hAnsi="Times New Roman" w:cs="Times New Roman"/>
          <w:sz w:val="24"/>
          <w:szCs w:val="24"/>
        </w:rPr>
        <w:tab/>
        <w:t>Vychovatelky šk. d</w:t>
      </w:r>
      <w:r>
        <w:rPr>
          <w:rFonts w:ascii="Times New Roman" w:hAnsi="Times New Roman" w:cs="Times New Roman"/>
          <w:sz w:val="24"/>
          <w:szCs w:val="24"/>
        </w:rPr>
        <w:t>ružiny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Kuchařky</w:t>
      </w:r>
    </w:p>
    <w:p w14:paraId="70011EBC" w14:textId="0635B6AF" w:rsidR="000277D7" w:rsidRDefault="000277D7" w:rsidP="000277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Pedagogický sbor</w:t>
      </w:r>
    </w:p>
    <w:p w14:paraId="55AE1145" w14:textId="3678BF28" w:rsidR="000277D7" w:rsidRDefault="000277D7" w:rsidP="000277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Asistentky pedagoga</w:t>
      </w:r>
    </w:p>
    <w:p w14:paraId="02EB9B3E" w14:textId="6302C313" w:rsidR="000277D7" w:rsidRDefault="000277D7" w:rsidP="000277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Nepedagogičtí zaměstnanci školy</w:t>
      </w:r>
    </w:p>
    <w:p w14:paraId="7C02A922" w14:textId="55B48A1A" w:rsidR="0064785C" w:rsidRDefault="0064785C" w:rsidP="000277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22FD89" w14:textId="4F8A6B4E" w:rsidR="0064785C" w:rsidRPr="000277D7" w:rsidRDefault="00D5462B" w:rsidP="000277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85C">
        <w:rPr>
          <w:rFonts w:ascii="Times New Roman" w:hAnsi="Times New Roman" w:cs="Times New Roman"/>
          <w:sz w:val="24"/>
          <w:szCs w:val="24"/>
        </w:rPr>
        <w:t>Kancelář školy</w:t>
      </w:r>
    </w:p>
    <w:p w14:paraId="10D3355E" w14:textId="0E9AF608" w:rsidR="000277D7" w:rsidRDefault="000277D7" w:rsidP="000277D7">
      <w:r>
        <w:t xml:space="preserve">  </w:t>
      </w:r>
      <w:r>
        <w:tab/>
        <w:t xml:space="preserve">  </w:t>
      </w:r>
    </w:p>
    <w:p w14:paraId="4FCAE126" w14:textId="7C9C3EBC" w:rsidR="0050790C" w:rsidRDefault="0050790C" w:rsidP="0050790C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>Vize a cíle</w:t>
      </w:r>
    </w:p>
    <w:p w14:paraId="111F9AAD" w14:textId="3BF50BC9" w:rsidR="007A1DDA" w:rsidRDefault="007A1DDA" w:rsidP="007A1DDA"/>
    <w:p w14:paraId="77F65CEB" w14:textId="117FB47A" w:rsidR="0064785C" w:rsidRDefault="0064785C" w:rsidP="007A1D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2019/2020 jsme pokračovali v usilovné práci na rozvoji školy v tom nejlepším smyslu. Kolektiv sborovny zůstal víceméně beze změn. Určitá stabilizace kolektivu byla nutná a zjevně přispěla k obecné spokojenosti v týmu pracovníků. </w:t>
      </w:r>
    </w:p>
    <w:p w14:paraId="42D1E653" w14:textId="4DB4668A" w:rsidR="007A1DDA" w:rsidRDefault="0064785C" w:rsidP="002F42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Noví kolegové a kolegyně se ukázali býti velkými posilami pro naši školu, a to hlavně    v období distanční výuky od března 2020, kdy se vyznamenali skvělou pedagogickou prací na dálku. </w:t>
      </w:r>
    </w:p>
    <w:p w14:paraId="07C1E218" w14:textId="77777777" w:rsidR="002F427C" w:rsidRDefault="00864A0C" w:rsidP="002F42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Naše reputace je dobrá, veřejnost se </w:t>
      </w:r>
      <w:r w:rsidR="0064785C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 xml:space="preserve">netají pozitivními komentáři a ohlasy. </w:t>
      </w:r>
      <w:r w:rsidR="0064785C">
        <w:rPr>
          <w:rFonts w:ascii="Times New Roman" w:hAnsi="Times New Roman" w:cs="Times New Roman"/>
          <w:sz w:val="24"/>
          <w:szCs w:val="24"/>
        </w:rPr>
        <w:t>Poprvé po dlouhé</w:t>
      </w:r>
      <w:r w:rsidR="00DA3CC6">
        <w:rPr>
          <w:rFonts w:ascii="Times New Roman" w:hAnsi="Times New Roman" w:cs="Times New Roman"/>
          <w:sz w:val="24"/>
          <w:szCs w:val="24"/>
        </w:rPr>
        <w:t xml:space="preserve"> pauze se nám podařilo otevřít tři</w:t>
      </w:r>
      <w:r w:rsidR="0064785C">
        <w:rPr>
          <w:rFonts w:ascii="Times New Roman" w:hAnsi="Times New Roman" w:cs="Times New Roman"/>
          <w:sz w:val="24"/>
          <w:szCs w:val="24"/>
        </w:rPr>
        <w:t xml:space="preserve"> první třídy</w:t>
      </w:r>
      <w:r w:rsidR="00DA3CC6">
        <w:rPr>
          <w:rFonts w:ascii="Times New Roman" w:hAnsi="Times New Roman" w:cs="Times New Roman"/>
          <w:sz w:val="24"/>
          <w:szCs w:val="24"/>
        </w:rPr>
        <w:t xml:space="preserve"> a jednu přípravnou třídu</w:t>
      </w:r>
      <w:r w:rsidR="0064785C">
        <w:rPr>
          <w:rFonts w:ascii="Times New Roman" w:hAnsi="Times New Roman" w:cs="Times New Roman"/>
          <w:sz w:val="24"/>
          <w:szCs w:val="24"/>
        </w:rPr>
        <w:t>, a vypadá to, že v příštím školním roce to nebude jinak, což jistě také svědčí o zatraktivnění</w:t>
      </w:r>
      <w:r w:rsidR="00DA3CC6">
        <w:rPr>
          <w:rFonts w:ascii="Times New Roman" w:hAnsi="Times New Roman" w:cs="Times New Roman"/>
          <w:sz w:val="24"/>
          <w:szCs w:val="24"/>
        </w:rPr>
        <w:t xml:space="preserve"> naší</w:t>
      </w:r>
      <w:r w:rsidR="0064785C">
        <w:rPr>
          <w:rFonts w:ascii="Times New Roman" w:hAnsi="Times New Roman" w:cs="Times New Roman"/>
          <w:sz w:val="24"/>
          <w:szCs w:val="24"/>
        </w:rPr>
        <w:t xml:space="preserve"> školy v rámci komunity Prahy 7.</w:t>
      </w:r>
    </w:p>
    <w:p w14:paraId="798E26AE" w14:textId="587E7E58" w:rsidR="00864A0C" w:rsidRDefault="00864A0C" w:rsidP="002F427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Velikou podporu nám</w:t>
      </w:r>
      <w:r w:rsidR="00DA3CC6">
        <w:rPr>
          <w:rFonts w:ascii="Times New Roman" w:hAnsi="Times New Roman" w:cs="Times New Roman"/>
          <w:sz w:val="24"/>
          <w:szCs w:val="24"/>
        </w:rPr>
        <w:t xml:space="preserve"> stále</w:t>
      </w:r>
      <w:r>
        <w:rPr>
          <w:rFonts w:ascii="Times New Roman" w:hAnsi="Times New Roman" w:cs="Times New Roman"/>
          <w:sz w:val="24"/>
          <w:szCs w:val="24"/>
        </w:rPr>
        <w:t xml:space="preserve"> projevuje MČ Prahy 7, bez jejíž finanční i informační podpory bycho</w:t>
      </w:r>
      <w:r w:rsidR="00DA3CC6">
        <w:rPr>
          <w:rFonts w:ascii="Times New Roman" w:hAnsi="Times New Roman" w:cs="Times New Roman"/>
          <w:sz w:val="24"/>
          <w:szCs w:val="24"/>
        </w:rPr>
        <w:t>m nemohli realizovat modernizace a rekonstrukce</w:t>
      </w:r>
      <w:r>
        <w:rPr>
          <w:rFonts w:ascii="Times New Roman" w:hAnsi="Times New Roman" w:cs="Times New Roman"/>
          <w:sz w:val="24"/>
          <w:szCs w:val="24"/>
        </w:rPr>
        <w:t xml:space="preserve"> mnohých míst vně i uvnitř škol</w:t>
      </w:r>
      <w:r w:rsidR="00DA3CC6">
        <w:rPr>
          <w:rFonts w:ascii="Times New Roman" w:hAnsi="Times New Roman" w:cs="Times New Roman"/>
          <w:sz w:val="24"/>
          <w:szCs w:val="24"/>
        </w:rPr>
        <w:t>y.</w:t>
      </w:r>
    </w:p>
    <w:p w14:paraId="68CB27F1" w14:textId="23726890" w:rsidR="00864A0C" w:rsidRDefault="00864A0C" w:rsidP="002F427C">
      <w:pPr>
        <w:ind w:left="3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vize do budoucna </w:t>
      </w:r>
      <w:r w:rsidR="00DA3CC6">
        <w:rPr>
          <w:rFonts w:ascii="Times New Roman" w:hAnsi="Times New Roman" w:cs="Times New Roman"/>
          <w:sz w:val="24"/>
          <w:szCs w:val="24"/>
        </w:rPr>
        <w:t>zůstávají a naše cíle nejsou nízké, nikoli nereálné. Pracujeme na tom, abychom jako moderní, technicky skvěle vybavená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47">
        <w:rPr>
          <w:rFonts w:ascii="Times New Roman" w:hAnsi="Times New Roman" w:cs="Times New Roman"/>
          <w:sz w:val="24"/>
          <w:szCs w:val="24"/>
        </w:rPr>
        <w:t xml:space="preserve">škola </w:t>
      </w:r>
      <w:r w:rsidR="00DA3CC6">
        <w:rPr>
          <w:rFonts w:ascii="Times New Roman" w:hAnsi="Times New Roman" w:cs="Times New Roman"/>
          <w:sz w:val="24"/>
          <w:szCs w:val="24"/>
        </w:rPr>
        <w:t>patřili</w:t>
      </w:r>
      <w:r>
        <w:rPr>
          <w:rFonts w:ascii="Times New Roman" w:hAnsi="Times New Roman" w:cs="Times New Roman"/>
          <w:sz w:val="24"/>
          <w:szCs w:val="24"/>
        </w:rPr>
        <w:t xml:space="preserve"> mezi </w:t>
      </w:r>
      <w:r w:rsidR="00DA3CC6">
        <w:rPr>
          <w:rFonts w:ascii="Times New Roman" w:hAnsi="Times New Roman" w:cs="Times New Roman"/>
          <w:sz w:val="24"/>
          <w:szCs w:val="24"/>
        </w:rPr>
        <w:t>ty nejlepší. Máme v plánu se stále vyvíjet a rozšiřovat kapacitu školy tak, abychom mohli v budoucích letech přijímat více a více žáků a v</w:t>
      </w:r>
      <w:r>
        <w:rPr>
          <w:rFonts w:ascii="Times New Roman" w:hAnsi="Times New Roman" w:cs="Times New Roman"/>
          <w:sz w:val="24"/>
          <w:szCs w:val="24"/>
        </w:rPr>
        <w:t xml:space="preserve">e spolupráci s městskou částí </w:t>
      </w:r>
      <w:r w:rsidR="00215B78">
        <w:rPr>
          <w:rFonts w:ascii="Times New Roman" w:hAnsi="Times New Roman" w:cs="Times New Roman"/>
          <w:sz w:val="24"/>
          <w:szCs w:val="24"/>
        </w:rPr>
        <w:t>snad i časem využít celou kapacitu Masarykovy školy.</w:t>
      </w:r>
    </w:p>
    <w:p w14:paraId="462F4D97" w14:textId="1E593C90" w:rsidR="000277D7" w:rsidRDefault="000277D7" w:rsidP="000277D7"/>
    <w:p w14:paraId="390C1784" w14:textId="77777777" w:rsidR="004F2A34" w:rsidRPr="000277D7" w:rsidRDefault="004F2A34" w:rsidP="000277D7"/>
    <w:p w14:paraId="1BB2D684" w14:textId="7CEE726F" w:rsidR="0050790C" w:rsidRPr="00A81BCB" w:rsidRDefault="0050790C" w:rsidP="0050790C">
      <w:pPr>
        <w:pStyle w:val="Nadpis3"/>
        <w:numPr>
          <w:ilvl w:val="1"/>
          <w:numId w:val="11"/>
        </w:numPr>
        <w:rPr>
          <w:rFonts w:cs="Times New Roman"/>
        </w:rPr>
      </w:pPr>
      <w:r w:rsidRPr="00A81BCB">
        <w:rPr>
          <w:rFonts w:cs="Times New Roman"/>
        </w:rPr>
        <w:t>Strategické dokumenty školy</w:t>
      </w:r>
      <w:r w:rsidR="00BC5504">
        <w:rPr>
          <w:rFonts w:cs="Times New Roman"/>
        </w:rPr>
        <w:t xml:space="preserve">  </w:t>
      </w:r>
    </w:p>
    <w:p w14:paraId="48E6E327" w14:textId="77777777" w:rsidR="00215B78" w:rsidRPr="00A81BCB" w:rsidRDefault="00215B78" w:rsidP="00215B78">
      <w:pPr>
        <w:rPr>
          <w:sz w:val="24"/>
          <w:szCs w:val="24"/>
        </w:rPr>
      </w:pPr>
    </w:p>
    <w:p w14:paraId="28BE3FD2" w14:textId="77777777" w:rsidR="00A935B1" w:rsidRDefault="0050790C" w:rsidP="002C04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81BCB">
        <w:rPr>
          <w:rFonts w:ascii="Times New Roman" w:hAnsi="Times New Roman" w:cs="Times New Roman"/>
          <w:sz w:val="24"/>
          <w:szCs w:val="24"/>
        </w:rPr>
        <w:t>koncepce rozvoje školy</w:t>
      </w:r>
    </w:p>
    <w:p w14:paraId="2C7B2297" w14:textId="77777777" w:rsidR="00A935B1" w:rsidRDefault="00A935B1" w:rsidP="002C04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strategický plán</w:t>
      </w:r>
    </w:p>
    <w:p w14:paraId="474244CC" w14:textId="77777777" w:rsidR="00A935B1" w:rsidRDefault="00A935B1" w:rsidP="002C04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</w:t>
      </w:r>
    </w:p>
    <w:p w14:paraId="3FE51F18" w14:textId="7FADBD40" w:rsidR="0050790C" w:rsidRDefault="0050790C" w:rsidP="002C04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A81BCB">
        <w:rPr>
          <w:rFonts w:ascii="Times New Roman" w:hAnsi="Times New Roman" w:cs="Times New Roman"/>
          <w:sz w:val="24"/>
          <w:szCs w:val="24"/>
        </w:rPr>
        <w:t>minimálně preventivní program apod., rok jejich sepsání, na jaké období, jejich plnění v daném roce</w:t>
      </w:r>
    </w:p>
    <w:p w14:paraId="04875D03" w14:textId="137E85BC" w:rsidR="00A81BCB" w:rsidRDefault="00A81BCB" w:rsidP="002C04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4121BBF" w14:textId="12C13882" w:rsidR="002F427C" w:rsidRPr="00D5462B" w:rsidRDefault="002F427C" w:rsidP="00D5462B">
      <w:pPr>
        <w:rPr>
          <w:rFonts w:ascii="Times New Roman" w:hAnsi="Times New Roman" w:cs="Times New Roman"/>
          <w:sz w:val="24"/>
          <w:szCs w:val="24"/>
        </w:rPr>
      </w:pPr>
    </w:p>
    <w:p w14:paraId="645E2590" w14:textId="66CF445F" w:rsidR="00215B78" w:rsidRDefault="0050790C" w:rsidP="00215B78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 xml:space="preserve">Lidský potenciál </w:t>
      </w:r>
    </w:p>
    <w:p w14:paraId="387EE8FF" w14:textId="02E47F90" w:rsidR="007624C5" w:rsidRDefault="007624C5" w:rsidP="007624C5"/>
    <w:p w14:paraId="064B323F" w14:textId="518A2F9F" w:rsidR="007624C5" w:rsidRPr="007624C5" w:rsidRDefault="007624C5" w:rsidP="007624C5">
      <w:pPr>
        <w:ind w:left="720"/>
        <w:rPr>
          <w:rFonts w:ascii="Times New Roman" w:hAnsi="Times New Roman" w:cs="Times New Roman"/>
          <w:sz w:val="24"/>
          <w:szCs w:val="24"/>
        </w:rPr>
      </w:pPr>
      <w:r w:rsidRPr="007624C5">
        <w:rPr>
          <w:rFonts w:ascii="Times New Roman" w:hAnsi="Times New Roman" w:cs="Times New Roman"/>
          <w:sz w:val="24"/>
          <w:szCs w:val="24"/>
          <w:u w:val="single"/>
        </w:rPr>
        <w:t>Nový učitel</w:t>
      </w:r>
      <w:r>
        <w:rPr>
          <w:rFonts w:ascii="Times New Roman" w:hAnsi="Times New Roman" w:cs="Times New Roman"/>
          <w:sz w:val="24"/>
          <w:szCs w:val="24"/>
        </w:rPr>
        <w:t xml:space="preserve"> – nastoupí-li k nám nový učitel, dostane k sobě tzv. uvádějícího učitele, který s ním konzultuje případné nejasnosti či problémy, radí mu s výukou, žáky, informačním systémem apod., a který jen za tuto svou funkci honorován.</w:t>
      </w:r>
    </w:p>
    <w:p w14:paraId="6CF80561" w14:textId="030C489B" w:rsidR="007624C5" w:rsidRDefault="007624C5" w:rsidP="007624C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34120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0790C" w:rsidRPr="00F34120">
        <w:rPr>
          <w:rFonts w:ascii="Times New Roman" w:hAnsi="Times New Roman" w:cs="Times New Roman"/>
          <w:sz w:val="24"/>
          <w:szCs w:val="24"/>
          <w:u w:val="single"/>
        </w:rPr>
        <w:t>dílení prof</w:t>
      </w:r>
      <w:r w:rsidRPr="00F34120">
        <w:rPr>
          <w:rFonts w:ascii="Times New Roman" w:hAnsi="Times New Roman" w:cs="Times New Roman"/>
          <w:sz w:val="24"/>
          <w:szCs w:val="24"/>
          <w:u w:val="single"/>
        </w:rPr>
        <w:t>esních zkušeností</w:t>
      </w:r>
      <w:r>
        <w:rPr>
          <w:rFonts w:ascii="Times New Roman" w:hAnsi="Times New Roman" w:cs="Times New Roman"/>
          <w:sz w:val="24"/>
          <w:szCs w:val="24"/>
        </w:rPr>
        <w:t xml:space="preserve"> mezi pedagogy jistě pr</w:t>
      </w:r>
      <w:r w:rsidR="00780804">
        <w:rPr>
          <w:rFonts w:ascii="Times New Roman" w:hAnsi="Times New Roman" w:cs="Times New Roman"/>
          <w:sz w:val="24"/>
          <w:szCs w:val="24"/>
        </w:rPr>
        <w:t xml:space="preserve">obíhá </w:t>
      </w:r>
      <w:r>
        <w:rPr>
          <w:rFonts w:ascii="Times New Roman" w:hAnsi="Times New Roman" w:cs="Times New Roman"/>
          <w:sz w:val="24"/>
          <w:szCs w:val="24"/>
        </w:rPr>
        <w:t xml:space="preserve">v rámci každodenní či situační komunikace ve škole. </w:t>
      </w:r>
      <w:r w:rsidR="00780804">
        <w:rPr>
          <w:rFonts w:ascii="Times New Roman" w:hAnsi="Times New Roman" w:cs="Times New Roman"/>
          <w:sz w:val="24"/>
          <w:szCs w:val="24"/>
        </w:rPr>
        <w:t xml:space="preserve">Sdílení dobré praxe, a současně sdílení toho, co se nepovedlo je pro nás zcela přirozené. </w:t>
      </w:r>
    </w:p>
    <w:p w14:paraId="094A20F4" w14:textId="5C76E92F" w:rsidR="00780804" w:rsidRDefault="00780804" w:rsidP="007624C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DCA363" w14:textId="74302207" w:rsidR="00780804" w:rsidRPr="00780804" w:rsidRDefault="00780804" w:rsidP="007624C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780804">
        <w:rPr>
          <w:rFonts w:ascii="Times New Roman" w:hAnsi="Times New Roman" w:cs="Times New Roman"/>
          <w:sz w:val="24"/>
          <w:szCs w:val="24"/>
          <w:u w:val="single"/>
        </w:rPr>
        <w:t>Supervize</w:t>
      </w:r>
      <w:r>
        <w:rPr>
          <w:rFonts w:ascii="Times New Roman" w:hAnsi="Times New Roman" w:cs="Times New Roman"/>
          <w:sz w:val="24"/>
          <w:szCs w:val="24"/>
        </w:rPr>
        <w:t>, čili profesní skupiny vedené zkušeným supervizorem se konaly jednou.</w:t>
      </w:r>
      <w:r w:rsidR="0018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důvodu uzavření škol v březnu 2020 jsme další supervize nerealizovali. Nicméně  podporu školského odboru Prahy 7 máme i nadále, čili supervize se </w:t>
      </w:r>
      <w:r w:rsidR="00183BAC">
        <w:rPr>
          <w:rFonts w:ascii="Times New Roman" w:hAnsi="Times New Roman" w:cs="Times New Roman"/>
          <w:sz w:val="24"/>
          <w:szCs w:val="24"/>
        </w:rPr>
        <w:t>budou konat</w:t>
      </w:r>
      <w:r>
        <w:rPr>
          <w:rFonts w:ascii="Times New Roman" w:hAnsi="Times New Roman" w:cs="Times New Roman"/>
          <w:sz w:val="24"/>
          <w:szCs w:val="24"/>
        </w:rPr>
        <w:t xml:space="preserve"> v novém školním roce 2020/2021.</w:t>
      </w:r>
    </w:p>
    <w:p w14:paraId="5B9B3493" w14:textId="77777777" w:rsidR="007624C5" w:rsidRDefault="007624C5" w:rsidP="007624C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B5DAFCE" w14:textId="77777777" w:rsidR="00780804" w:rsidRPr="00780804" w:rsidRDefault="00780804" w:rsidP="00F3412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780804">
        <w:rPr>
          <w:rFonts w:ascii="Times New Roman" w:hAnsi="Times New Roman" w:cs="Times New Roman"/>
          <w:sz w:val="24"/>
          <w:szCs w:val="24"/>
          <w:u w:val="single"/>
        </w:rPr>
        <w:t>Šetření klimatu sborovny</w:t>
      </w:r>
    </w:p>
    <w:p w14:paraId="4269E178" w14:textId="24779A0D" w:rsidR="00F34120" w:rsidRDefault="00F34120" w:rsidP="00F341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Lidé na naší škole vědí, že se mohou vždy s důvěrou obrátit na vedení školy s jakýmkoliv problémem technické, pedagogické či personální povahy. Těmto otázkám věnuje vedení školy velkou pozornost. Naším cíle je vyrovnaný a spokojený kolektiv. Každý pedagog má jednou do roka schůzku s vedením školy, kde dojde </w:t>
      </w:r>
      <w:r>
        <w:rPr>
          <w:rFonts w:ascii="Times New Roman" w:hAnsi="Times New Roman" w:cs="Times New Roman"/>
          <w:sz w:val="24"/>
          <w:szCs w:val="24"/>
        </w:rPr>
        <w:lastRenderedPageBreak/>
        <w:t>k oboustrannému vyjádření spokojenosti či nespokojenosti s rozličnými jevy ve škole atd.</w:t>
      </w:r>
    </w:p>
    <w:p w14:paraId="484E0050" w14:textId="31D62AA9" w:rsidR="00F34120" w:rsidRDefault="00F34120" w:rsidP="00F341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2F607A" w14:textId="00259497" w:rsidR="00F34120" w:rsidRDefault="00C72F20" w:rsidP="00F3412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4120">
        <w:rPr>
          <w:rFonts w:ascii="Times New Roman" w:hAnsi="Times New Roman" w:cs="Times New Roman"/>
          <w:sz w:val="24"/>
          <w:szCs w:val="24"/>
        </w:rPr>
        <w:t xml:space="preserve">racovníci jsou odměňováni podle </w:t>
      </w:r>
      <w:r w:rsidR="00F34120" w:rsidRPr="00C72F20">
        <w:rPr>
          <w:rFonts w:ascii="Times New Roman" w:hAnsi="Times New Roman" w:cs="Times New Roman"/>
          <w:sz w:val="24"/>
          <w:szCs w:val="24"/>
          <w:u w:val="single"/>
        </w:rPr>
        <w:t xml:space="preserve">transparentního systému </w:t>
      </w: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F34120">
        <w:rPr>
          <w:rFonts w:ascii="Times New Roman" w:hAnsi="Times New Roman" w:cs="Times New Roman"/>
          <w:sz w:val="24"/>
          <w:szCs w:val="24"/>
        </w:rPr>
        <w:t xml:space="preserve">, se kterým jsou dobře obeznámeni. Taktéž pracovníci pobírají tzv. motivační složku platu. Tu určuje ředitel školy na počátku školního roku, dle svého uvážení, na základě </w:t>
      </w:r>
      <w:r w:rsidR="00EB7A53">
        <w:rPr>
          <w:rFonts w:ascii="Times New Roman" w:hAnsi="Times New Roman" w:cs="Times New Roman"/>
          <w:sz w:val="24"/>
          <w:szCs w:val="24"/>
        </w:rPr>
        <w:t>pracovních</w:t>
      </w:r>
      <w:r>
        <w:rPr>
          <w:rFonts w:ascii="Times New Roman" w:hAnsi="Times New Roman" w:cs="Times New Roman"/>
          <w:sz w:val="24"/>
          <w:szCs w:val="24"/>
        </w:rPr>
        <w:t xml:space="preserve"> výkonů jednotlivých pracovníků, a na základě přidělených funkcí pracovníka. </w:t>
      </w:r>
    </w:p>
    <w:p w14:paraId="3FFDDB4D" w14:textId="2A92BAC2" w:rsidR="00B92BAA" w:rsidRPr="00D5462B" w:rsidRDefault="00B92BAA" w:rsidP="00D5462B">
      <w:pPr>
        <w:rPr>
          <w:rFonts w:ascii="Times New Roman" w:hAnsi="Times New Roman" w:cs="Times New Roman"/>
          <w:sz w:val="24"/>
          <w:szCs w:val="24"/>
        </w:rPr>
      </w:pPr>
    </w:p>
    <w:p w14:paraId="32CADE1B" w14:textId="28D0A5B1" w:rsidR="0050790C" w:rsidRPr="00A81BCB" w:rsidRDefault="0050790C" w:rsidP="00EB7A53">
      <w:pPr>
        <w:pStyle w:val="Nadpis3"/>
        <w:numPr>
          <w:ilvl w:val="1"/>
          <w:numId w:val="11"/>
        </w:numPr>
        <w:rPr>
          <w:rFonts w:cs="Times New Roman"/>
        </w:rPr>
      </w:pPr>
      <w:r w:rsidRPr="00A81BCB">
        <w:rPr>
          <w:rFonts w:cs="Times New Roman"/>
        </w:rPr>
        <w:t>P</w:t>
      </w:r>
      <w:r w:rsidR="00A81BCB" w:rsidRPr="00A81BCB">
        <w:rPr>
          <w:rFonts w:cs="Times New Roman"/>
        </w:rPr>
        <w:t>ráce s klimatem školy</w:t>
      </w:r>
    </w:p>
    <w:p w14:paraId="0361EB50" w14:textId="0413C24B" w:rsidR="00CA6389" w:rsidRDefault="00CA6389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5116123" w14:textId="5860443A" w:rsidR="00B92BAA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školní rok nebyl jednoduchý. Byl unikátní, jiný než všechny roky doposud, jiný než známe. První pololetí nenaznačovalo nic výjimečného, nicméně v březnu 2020 se kvůli epidemii viru Covid-19 na více než tři měsíce uzavřely všechny školy v ČR.</w:t>
      </w:r>
    </w:p>
    <w:p w14:paraId="26E4729A" w14:textId="4E27B010" w:rsidR="00B92BAA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určité době vyčkávání, co se bude dít, jsme pochopili, že se distančnímu vzdělávání nevyhneme. O tomto více v článku 11. </w:t>
      </w:r>
    </w:p>
    <w:p w14:paraId="639A2636" w14:textId="6777F5A1" w:rsidR="00B92BAA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0171927" w14:textId="0723996B" w:rsidR="00B92BAA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B92BAA">
        <w:rPr>
          <w:rFonts w:ascii="Times New Roman" w:hAnsi="Times New Roman" w:cs="Times New Roman"/>
          <w:sz w:val="24"/>
          <w:szCs w:val="24"/>
          <w:u w:val="single"/>
        </w:rPr>
        <w:t>Dotazníky</w:t>
      </w:r>
    </w:p>
    <w:p w14:paraId="7BC15205" w14:textId="208BA659" w:rsidR="00B92BAA" w:rsidRPr="00B92BAA" w:rsidRDefault="00B92BAA" w:rsidP="00B92B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2BAA">
        <w:rPr>
          <w:rFonts w:ascii="Times New Roman" w:hAnsi="Times New Roman" w:cs="Times New Roman"/>
          <w:sz w:val="24"/>
          <w:szCs w:val="24"/>
        </w:rPr>
        <w:t>Vedení školy použilo dva typy dotazníků k získání informací o dálkové výuce.</w:t>
      </w:r>
    </w:p>
    <w:p w14:paraId="2123104E" w14:textId="2D99A350" w:rsidR="00B92BAA" w:rsidRDefault="00B92BAA" w:rsidP="00B92BA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pro učitele: jak funguje v době dálkového vyučování, jaký zvolil komunikační kanál se žáky, se zákonnými zástupci, mezi kolegy, jak hodnotí</w:t>
      </w:r>
    </w:p>
    <w:p w14:paraId="7A1AF5FF" w14:textId="77777777" w:rsidR="006F409B" w:rsidRDefault="006F409B" w:rsidP="00A26D4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4C3263" w14:textId="30108025" w:rsidR="00B92BAA" w:rsidRDefault="00B92BAA" w:rsidP="00B92BAA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Dotazníky pro rodiče: jak jsou spokojeni s distanční výukou</w:t>
      </w:r>
    </w:p>
    <w:p w14:paraId="195AA845" w14:textId="77777777" w:rsidR="00B92BAA" w:rsidRPr="00B92BAA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F19D887" w14:textId="4DBEE176" w:rsidR="00B92BAA" w:rsidRDefault="006F409B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zpětné vazby proběhla mnohá zhodnocení situace a často i přenastavení komunikace a výuky na dálku.</w:t>
      </w:r>
    </w:p>
    <w:p w14:paraId="0AE711E1" w14:textId="77777777" w:rsidR="00B92BAA" w:rsidRPr="00A81BCB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A034CCA" w14:textId="5C5E3BF6" w:rsidR="00A81BCB" w:rsidRPr="00A81BCB" w:rsidRDefault="00C72F20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už bylo popsáno v předchozím bodě, každý zaměstnanec má možnost se s důvěrou obrátit na vedení školy s případnou nespokojeností či problémem. Přirozeně i v našem kolektivu někdy dochází k nedorozuměním, nesouhlasu, rozčilení. Úkolem školy je takové dění minimalizovat, nebo mu dokonce předejít.</w:t>
      </w:r>
    </w:p>
    <w:p w14:paraId="21FCD432" w14:textId="3E04EE22" w:rsidR="00A81BCB" w:rsidRPr="006F409B" w:rsidRDefault="00C72F20" w:rsidP="006F409B">
      <w:pPr>
        <w:ind w:left="708"/>
        <w:rPr>
          <w:rFonts w:ascii="Times New Roman" w:hAnsi="Times New Roman" w:cs="Times New Roman"/>
          <w:sz w:val="24"/>
          <w:szCs w:val="24"/>
        </w:rPr>
      </w:pPr>
      <w:r w:rsidRPr="006F409B">
        <w:rPr>
          <w:rFonts w:ascii="Times New Roman" w:hAnsi="Times New Roman" w:cs="Times New Roman"/>
          <w:sz w:val="24"/>
          <w:szCs w:val="24"/>
        </w:rPr>
        <w:t>Stejně jako při preventivních programech pro žáky ke</w:t>
      </w:r>
      <w:r w:rsidR="00A81BCB" w:rsidRPr="006F409B">
        <w:rPr>
          <w:rFonts w:ascii="Times New Roman" w:hAnsi="Times New Roman" w:cs="Times New Roman"/>
          <w:sz w:val="24"/>
          <w:szCs w:val="24"/>
        </w:rPr>
        <w:t xml:space="preserve"> zlepšení klimatu školy přispívají setkávání všech pracovníků školy při nejrůznějších příležitostech, jako jsou např. </w:t>
      </w:r>
      <w:r w:rsidRPr="006F409B">
        <w:rPr>
          <w:rFonts w:ascii="Times New Roman" w:hAnsi="Times New Roman" w:cs="Times New Roman"/>
          <w:sz w:val="24"/>
          <w:szCs w:val="24"/>
        </w:rPr>
        <w:t>oslavy  D</w:t>
      </w:r>
      <w:r w:rsidR="00A81BCB" w:rsidRPr="006F409B">
        <w:rPr>
          <w:rFonts w:ascii="Times New Roman" w:hAnsi="Times New Roman" w:cs="Times New Roman"/>
          <w:sz w:val="24"/>
          <w:szCs w:val="24"/>
        </w:rPr>
        <w:t>n</w:t>
      </w:r>
      <w:r w:rsidRPr="006F409B">
        <w:rPr>
          <w:rFonts w:ascii="Times New Roman" w:hAnsi="Times New Roman" w:cs="Times New Roman"/>
          <w:sz w:val="24"/>
          <w:szCs w:val="24"/>
        </w:rPr>
        <w:t>e</w:t>
      </w:r>
      <w:r w:rsidR="00A81BCB" w:rsidRPr="006F409B">
        <w:rPr>
          <w:rFonts w:ascii="Times New Roman" w:hAnsi="Times New Roman" w:cs="Times New Roman"/>
          <w:sz w:val="24"/>
          <w:szCs w:val="24"/>
        </w:rPr>
        <w:t xml:space="preserve"> učitelů, </w:t>
      </w:r>
      <w:r w:rsidRPr="006F409B">
        <w:rPr>
          <w:rFonts w:ascii="Times New Roman" w:hAnsi="Times New Roman" w:cs="Times New Roman"/>
          <w:sz w:val="24"/>
          <w:szCs w:val="24"/>
        </w:rPr>
        <w:t>školní akce</w:t>
      </w:r>
      <w:r w:rsidR="00B92BAA" w:rsidRPr="006F409B">
        <w:rPr>
          <w:rFonts w:ascii="Times New Roman" w:hAnsi="Times New Roman" w:cs="Times New Roman"/>
          <w:sz w:val="24"/>
          <w:szCs w:val="24"/>
        </w:rPr>
        <w:t>, posezení n</w:t>
      </w:r>
      <w:r w:rsidR="00A81BCB" w:rsidRPr="006F409B">
        <w:rPr>
          <w:rFonts w:ascii="Times New Roman" w:hAnsi="Times New Roman" w:cs="Times New Roman"/>
          <w:sz w:val="24"/>
          <w:szCs w:val="24"/>
        </w:rPr>
        <w:t>a konci šk</w:t>
      </w:r>
      <w:r w:rsidR="00B92BAA" w:rsidRPr="006F409B">
        <w:rPr>
          <w:rFonts w:ascii="Times New Roman" w:hAnsi="Times New Roman" w:cs="Times New Roman"/>
          <w:sz w:val="24"/>
          <w:szCs w:val="24"/>
        </w:rPr>
        <w:t>olního roku, či předvánoční besídka pro zaměstnance.</w:t>
      </w:r>
    </w:p>
    <w:p w14:paraId="2B4689B1" w14:textId="12E41108" w:rsidR="00A81BCB" w:rsidRPr="00A81BCB" w:rsidRDefault="00A81BCB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6E2B22" w14:textId="77B92F7F" w:rsidR="00A81BCB" w:rsidRPr="00A81BCB" w:rsidRDefault="00B92BAA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příštího roku plánujeme společný výjezd – teambuilding.</w:t>
      </w:r>
    </w:p>
    <w:p w14:paraId="3FC7A903" w14:textId="77777777" w:rsidR="00A81BCB" w:rsidRPr="00A81BCB" w:rsidRDefault="00A81BCB" w:rsidP="00CA63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882AC8" w14:textId="38797C8D" w:rsidR="009808BA" w:rsidRDefault="009808BA" w:rsidP="009808BA">
      <w:pPr>
        <w:pStyle w:val="Nadpis3"/>
        <w:numPr>
          <w:ilvl w:val="1"/>
          <w:numId w:val="11"/>
        </w:numPr>
        <w:rPr>
          <w:rFonts w:cs="Times New Roman"/>
        </w:rPr>
      </w:pPr>
      <w:r w:rsidRPr="009014EB">
        <w:rPr>
          <w:rFonts w:cs="Times New Roman"/>
        </w:rPr>
        <w:t xml:space="preserve">Informační systém </w:t>
      </w:r>
    </w:p>
    <w:p w14:paraId="72CCF2D9" w14:textId="77777777" w:rsidR="006F409B" w:rsidRDefault="006F409B" w:rsidP="00CA6389">
      <w:pPr>
        <w:ind w:left="360" w:firstLine="708"/>
        <w:rPr>
          <w:rFonts w:ascii="Times New Roman" w:hAnsi="Times New Roman" w:cs="Times New Roman"/>
        </w:rPr>
      </w:pPr>
    </w:p>
    <w:p w14:paraId="432B89A6" w14:textId="77777777" w:rsidR="006F409B" w:rsidRPr="006F409B" w:rsidRDefault="006F409B" w:rsidP="006F409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F409B">
        <w:rPr>
          <w:rFonts w:ascii="Times New Roman" w:hAnsi="Times New Roman" w:cs="Times New Roman"/>
          <w:sz w:val="24"/>
          <w:szCs w:val="24"/>
          <w:u w:val="single"/>
        </w:rPr>
        <w:t>Bakaláři</w:t>
      </w:r>
      <w:r w:rsidRPr="006F409B">
        <w:rPr>
          <w:rFonts w:ascii="Times New Roman" w:hAnsi="Times New Roman" w:cs="Times New Roman"/>
          <w:sz w:val="24"/>
          <w:szCs w:val="24"/>
        </w:rPr>
        <w:t xml:space="preserve"> se v roce 2019/2020 u nás rozběhl naplno. Žáci i rodiče dostali svá přístupová jména a hesla, aby mohli v aplikaci fungovat, ať už na mobilních nebo jiných elektronických zařízeních. Tímto způsobem získali rodiče informace o vzdělávání </w:t>
      </w:r>
      <w:r w:rsidRPr="006F409B">
        <w:rPr>
          <w:rFonts w:ascii="Times New Roman" w:hAnsi="Times New Roman" w:cs="Times New Roman"/>
          <w:sz w:val="24"/>
          <w:szCs w:val="24"/>
        </w:rPr>
        <w:lastRenderedPageBreak/>
        <w:t>svých dětí a taktéž jistou kontrolu nad školními záležitostmi. Pro žáky aplikace funguje jako zrcadlení žákovské knížky nebo například třídní knihy (vidí probrané učivo ve škole v případě nemoci nebo absence). Třídní kniha na druhém stupni už je jen v elektronické podobě. KOMENS – systém v Bakalářích pro zasílání zpráv na různýc</w:t>
      </w:r>
      <w:r>
        <w:rPr>
          <w:rFonts w:ascii="Times New Roman" w:hAnsi="Times New Roman" w:cs="Times New Roman"/>
          <w:sz w:val="24"/>
          <w:szCs w:val="24"/>
        </w:rPr>
        <w:t>h úrovních</w:t>
      </w:r>
    </w:p>
    <w:p w14:paraId="40CD7E1C" w14:textId="5F4AF495" w:rsidR="006F409B" w:rsidRPr="006F409B" w:rsidRDefault="006F409B" w:rsidP="006F409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6F409B">
        <w:rPr>
          <w:rFonts w:ascii="Times New Roman" w:hAnsi="Times New Roman" w:cs="Times New Roman"/>
          <w:sz w:val="24"/>
          <w:szCs w:val="24"/>
          <w:u w:val="single"/>
        </w:rPr>
        <w:t xml:space="preserve">ebové stránky </w:t>
      </w:r>
    </w:p>
    <w:p w14:paraId="17BC9177" w14:textId="145F6629" w:rsidR="00CA6389" w:rsidRPr="006F409B" w:rsidRDefault="00CA6389" w:rsidP="006F409B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F409B">
        <w:rPr>
          <w:rFonts w:ascii="Times New Roman" w:hAnsi="Times New Roman" w:cs="Times New Roman"/>
          <w:sz w:val="24"/>
          <w:szCs w:val="24"/>
          <w:u w:val="single"/>
        </w:rPr>
        <w:t>Facebook</w:t>
      </w:r>
      <w:r w:rsidR="006F4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D59CB" w14:textId="1139246B" w:rsidR="00247DA1" w:rsidRDefault="00247DA1" w:rsidP="00247DA1">
      <w:pPr>
        <w:rPr>
          <w:rFonts w:ascii="Times New Roman" w:hAnsi="Times New Roman" w:cs="Times New Roman"/>
        </w:rPr>
      </w:pPr>
    </w:p>
    <w:p w14:paraId="5836C5DB" w14:textId="77777777" w:rsidR="00247DA1" w:rsidRPr="00D5462B" w:rsidRDefault="00247DA1" w:rsidP="00247DA1">
      <w:pPr>
        <w:rPr>
          <w:rFonts w:ascii="Times New Roman" w:hAnsi="Times New Roman" w:cs="Times New Roman"/>
          <w:sz w:val="24"/>
          <w:szCs w:val="24"/>
        </w:rPr>
      </w:pPr>
    </w:p>
    <w:p w14:paraId="2BAAB876" w14:textId="41AFA63C" w:rsidR="009808BA" w:rsidRPr="00D5462B" w:rsidRDefault="0050790C" w:rsidP="009808BA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Další vzdělávání vedoucích pedagogických pracovníků (ředitelů, zástupců ředitele)</w:t>
      </w:r>
    </w:p>
    <w:p w14:paraId="173D7657" w14:textId="49A01049" w:rsidR="009808BA" w:rsidRPr="00D5462B" w:rsidRDefault="009808BA" w:rsidP="009808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Tabulka </w:t>
      </w:r>
      <w:r w:rsidR="00C704F3" w:rsidRPr="00D5462B">
        <w:rPr>
          <w:rFonts w:ascii="Times New Roman" w:hAnsi="Times New Roman" w:cs="Times New Roman"/>
          <w:sz w:val="24"/>
          <w:szCs w:val="24"/>
        </w:rPr>
        <w:t>2</w:t>
      </w:r>
      <w:r w:rsidR="005919C7" w:rsidRPr="00D5462B">
        <w:rPr>
          <w:rFonts w:ascii="Times New Roman" w:hAnsi="Times New Roman" w:cs="Times New Roman"/>
          <w:sz w:val="24"/>
          <w:szCs w:val="24"/>
        </w:rPr>
        <w:t>5</w:t>
      </w:r>
      <w:r w:rsidR="00C704F3" w:rsidRPr="00D5462B">
        <w:rPr>
          <w:rFonts w:ascii="Times New Roman" w:hAnsi="Times New Roman" w:cs="Times New Roman"/>
          <w:sz w:val="24"/>
          <w:szCs w:val="24"/>
        </w:rPr>
        <w:t xml:space="preserve">: </w:t>
      </w:r>
      <w:r w:rsidR="00321BD1" w:rsidRPr="00D5462B">
        <w:rPr>
          <w:rFonts w:ascii="Times New Roman" w:hAnsi="Times New Roman" w:cs="Times New Roman"/>
          <w:sz w:val="24"/>
          <w:szCs w:val="24"/>
        </w:rPr>
        <w:t>Další vzdělávání vedoucích pedagogických pracovníků</w:t>
      </w:r>
      <w:r w:rsidR="00D5462B">
        <w:rPr>
          <w:rFonts w:ascii="Times New Roman" w:hAnsi="Times New Roman" w:cs="Times New Roman"/>
          <w:sz w:val="24"/>
          <w:szCs w:val="24"/>
        </w:rPr>
        <w:t xml:space="preserve"> </w:t>
      </w:r>
      <w:r w:rsidR="009343F6" w:rsidRPr="00D5462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17A" w:rsidRPr="00D5462B" w14:paraId="41FCB98B" w14:textId="77777777" w:rsidTr="007647EA">
        <w:trPr>
          <w:trHeight w:val="1047"/>
        </w:trPr>
        <w:tc>
          <w:tcPr>
            <w:tcW w:w="2265" w:type="dxa"/>
          </w:tcPr>
          <w:p w14:paraId="081B678B" w14:textId="77777777" w:rsidR="00BA317A" w:rsidRPr="00D5462B" w:rsidRDefault="00BA317A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Název vzdělávacího programu (typ vzdělávání)</w:t>
            </w:r>
          </w:p>
        </w:tc>
        <w:tc>
          <w:tcPr>
            <w:tcW w:w="2265" w:type="dxa"/>
          </w:tcPr>
          <w:p w14:paraId="1E5FEFAD" w14:textId="77777777" w:rsidR="00BA317A" w:rsidRPr="00D5462B" w:rsidRDefault="00BA317A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Pořadatel</w:t>
            </w:r>
          </w:p>
        </w:tc>
        <w:tc>
          <w:tcPr>
            <w:tcW w:w="2266" w:type="dxa"/>
          </w:tcPr>
          <w:p w14:paraId="617A91D1" w14:textId="77777777" w:rsidR="00BA317A" w:rsidRPr="00D5462B" w:rsidRDefault="00BA317A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Časová dotace</w:t>
            </w:r>
          </w:p>
        </w:tc>
        <w:tc>
          <w:tcPr>
            <w:tcW w:w="2266" w:type="dxa"/>
          </w:tcPr>
          <w:p w14:paraId="3638F431" w14:textId="77777777" w:rsidR="00BA317A" w:rsidRPr="00D5462B" w:rsidRDefault="00BA317A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b/>
                <w:sz w:val="24"/>
                <w:szCs w:val="24"/>
              </w:rPr>
              <w:t>Počet účastníků</w:t>
            </w:r>
          </w:p>
        </w:tc>
      </w:tr>
      <w:tr w:rsidR="00BA317A" w:rsidRPr="00D5462B" w14:paraId="6CFE2BEA" w14:textId="77777777" w:rsidTr="007D3640">
        <w:tc>
          <w:tcPr>
            <w:tcW w:w="2265" w:type="dxa"/>
          </w:tcPr>
          <w:p w14:paraId="1766D6C0" w14:textId="5B011A69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Úvod do práce s násilím a agresí ve školním prostředí</w:t>
            </w:r>
          </w:p>
        </w:tc>
        <w:tc>
          <w:tcPr>
            <w:tcW w:w="2265" w:type="dxa"/>
          </w:tcPr>
          <w:p w14:paraId="5F4941A4" w14:textId="7475711E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 Locika</w:t>
            </w:r>
          </w:p>
        </w:tc>
        <w:tc>
          <w:tcPr>
            <w:tcW w:w="2266" w:type="dxa"/>
          </w:tcPr>
          <w:p w14:paraId="18680BC5" w14:textId="5F156E5C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 </w:t>
            </w:r>
          </w:p>
        </w:tc>
        <w:tc>
          <w:tcPr>
            <w:tcW w:w="2266" w:type="dxa"/>
          </w:tcPr>
          <w:p w14:paraId="6A983A36" w14:textId="543798F6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17A" w:rsidRPr="00D5462B" w14:paraId="0A2C1FF8" w14:textId="77777777" w:rsidTr="007D3640">
        <w:tc>
          <w:tcPr>
            <w:tcW w:w="2265" w:type="dxa"/>
          </w:tcPr>
          <w:p w14:paraId="6DE7AB56" w14:textId="5407512C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Komunikace a řešení problémů</w:t>
            </w:r>
          </w:p>
        </w:tc>
        <w:tc>
          <w:tcPr>
            <w:tcW w:w="2265" w:type="dxa"/>
          </w:tcPr>
          <w:p w14:paraId="6BA501D8" w14:textId="213132A6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Aisis</w:t>
            </w:r>
          </w:p>
        </w:tc>
        <w:tc>
          <w:tcPr>
            <w:tcW w:w="2266" w:type="dxa"/>
          </w:tcPr>
          <w:p w14:paraId="3444A232" w14:textId="3C0AC95F" w:rsidR="00BA317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74CEB409" w14:textId="77777777" w:rsidR="00BA317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0F3334" w14:textId="4C18F729" w:rsidR="007647E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EA" w:rsidRPr="00D5462B" w14:paraId="2E3FA8B7" w14:textId="77777777" w:rsidTr="007D3640">
        <w:tc>
          <w:tcPr>
            <w:tcW w:w="2265" w:type="dxa"/>
          </w:tcPr>
          <w:p w14:paraId="5606F8EB" w14:textId="7A83E319" w:rsidR="007647E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</w:p>
        </w:tc>
        <w:tc>
          <w:tcPr>
            <w:tcW w:w="2265" w:type="dxa"/>
          </w:tcPr>
          <w:p w14:paraId="64884083" w14:textId="4DB14B6A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TGM (Malgym)</w:t>
            </w:r>
          </w:p>
        </w:tc>
        <w:tc>
          <w:tcPr>
            <w:tcW w:w="2266" w:type="dxa"/>
          </w:tcPr>
          <w:p w14:paraId="5A1FC611" w14:textId="152752ED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0FFE6A46" w14:textId="20A50240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7EA" w:rsidRPr="00D5462B" w14:paraId="105D9B85" w14:textId="77777777" w:rsidTr="007D3640">
        <w:tc>
          <w:tcPr>
            <w:tcW w:w="2265" w:type="dxa"/>
          </w:tcPr>
          <w:p w14:paraId="01136A84" w14:textId="3078ED72" w:rsidR="007647E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Možnosti využití supervize</w:t>
            </w:r>
          </w:p>
        </w:tc>
        <w:tc>
          <w:tcPr>
            <w:tcW w:w="2265" w:type="dxa"/>
          </w:tcPr>
          <w:p w14:paraId="60E9EBE5" w14:textId="745063DD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MČ P7</w:t>
            </w:r>
          </w:p>
        </w:tc>
        <w:tc>
          <w:tcPr>
            <w:tcW w:w="2266" w:type="dxa"/>
          </w:tcPr>
          <w:p w14:paraId="090B94E6" w14:textId="5C0AB3D9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2266" w:type="dxa"/>
          </w:tcPr>
          <w:p w14:paraId="1C5BFF4B" w14:textId="21A261B4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7EA" w:rsidRPr="00D5462B" w14:paraId="516A6A7B" w14:textId="77777777" w:rsidTr="007D3640">
        <w:tc>
          <w:tcPr>
            <w:tcW w:w="2265" w:type="dxa"/>
          </w:tcPr>
          <w:p w14:paraId="75092B6F" w14:textId="05AAC478" w:rsidR="007647EA" w:rsidRPr="00D5462B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Supervize</w:t>
            </w:r>
          </w:p>
        </w:tc>
        <w:tc>
          <w:tcPr>
            <w:tcW w:w="2265" w:type="dxa"/>
          </w:tcPr>
          <w:p w14:paraId="7BD42594" w14:textId="06D822D5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Čedík</w:t>
            </w:r>
          </w:p>
        </w:tc>
        <w:tc>
          <w:tcPr>
            <w:tcW w:w="2266" w:type="dxa"/>
          </w:tcPr>
          <w:p w14:paraId="14B28858" w14:textId="66565ACE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266" w:type="dxa"/>
          </w:tcPr>
          <w:p w14:paraId="202548E6" w14:textId="19E68E45" w:rsidR="007647EA" w:rsidRDefault="007647EA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16E" w:rsidRPr="00D5462B" w14:paraId="2F32F559" w14:textId="77777777" w:rsidTr="007D3640">
        <w:tc>
          <w:tcPr>
            <w:tcW w:w="2265" w:type="dxa"/>
          </w:tcPr>
          <w:p w14:paraId="20BE8CA8" w14:textId="33DA027B" w:rsidR="006B216E" w:rsidRDefault="006B216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dobré praxe</w:t>
            </w:r>
          </w:p>
        </w:tc>
        <w:tc>
          <w:tcPr>
            <w:tcW w:w="2265" w:type="dxa"/>
          </w:tcPr>
          <w:p w14:paraId="4926BAB5" w14:textId="774FEF31" w:rsidR="006B216E" w:rsidRDefault="006B216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MČ P7</w:t>
            </w:r>
          </w:p>
        </w:tc>
        <w:tc>
          <w:tcPr>
            <w:tcW w:w="2266" w:type="dxa"/>
          </w:tcPr>
          <w:p w14:paraId="6DD59C00" w14:textId="78DBF55A" w:rsidR="006B216E" w:rsidRDefault="006B216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2266" w:type="dxa"/>
          </w:tcPr>
          <w:p w14:paraId="36CE9B92" w14:textId="29606E3D" w:rsidR="006B216E" w:rsidRDefault="006B216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961D138" w14:textId="77777777" w:rsidR="00BA317A" w:rsidRPr="00D5462B" w:rsidRDefault="00BA317A" w:rsidP="00BA317A">
      <w:pPr>
        <w:pStyle w:val="Nadpis3"/>
        <w:ind w:left="360"/>
        <w:rPr>
          <w:rFonts w:cs="Times New Roman"/>
        </w:rPr>
      </w:pPr>
    </w:p>
    <w:p w14:paraId="1D48363E" w14:textId="70A20018" w:rsidR="00CA217C" w:rsidRPr="00D5462B" w:rsidRDefault="00A42C0C" w:rsidP="009808BA">
      <w:pPr>
        <w:pStyle w:val="Nadpis3"/>
        <w:numPr>
          <w:ilvl w:val="0"/>
          <w:numId w:val="11"/>
        </w:numPr>
        <w:rPr>
          <w:rFonts w:cs="Times New Roman"/>
        </w:rPr>
      </w:pPr>
      <w:r w:rsidRPr="00D5462B">
        <w:rPr>
          <w:rFonts w:cs="Times New Roman"/>
        </w:rPr>
        <w:t>Aktivity a prezentace školy</w:t>
      </w:r>
      <w:r w:rsidR="009343F6" w:rsidRPr="00D5462B">
        <w:rPr>
          <w:rFonts w:cs="Times New Roman"/>
        </w:rPr>
        <w:t xml:space="preserve"> </w:t>
      </w:r>
    </w:p>
    <w:p w14:paraId="5220C966" w14:textId="5D4342C7" w:rsidR="009808BA" w:rsidRPr="00D5462B" w:rsidRDefault="009808BA" w:rsidP="009808BA">
      <w:pPr>
        <w:pStyle w:val="Nadpis3"/>
        <w:numPr>
          <w:ilvl w:val="1"/>
          <w:numId w:val="11"/>
        </w:numPr>
        <w:rPr>
          <w:rFonts w:cs="Times New Roman"/>
        </w:rPr>
      </w:pPr>
      <w:r w:rsidRPr="00D5462B">
        <w:rPr>
          <w:rFonts w:cs="Times New Roman"/>
        </w:rPr>
        <w:t>Úspěchy školy</w:t>
      </w:r>
    </w:p>
    <w:p w14:paraId="7865A3E2" w14:textId="45260F11" w:rsidR="00FC1AE3" w:rsidRPr="00D5462B" w:rsidRDefault="00FC1AE3" w:rsidP="00FC1AE3">
      <w:pPr>
        <w:rPr>
          <w:rFonts w:ascii="Times New Roman" w:hAnsi="Times New Roman" w:cs="Times New Roman"/>
          <w:sz w:val="24"/>
          <w:szCs w:val="24"/>
        </w:rPr>
      </w:pPr>
    </w:p>
    <w:p w14:paraId="601CE274" w14:textId="78BD5A04" w:rsidR="00FC1AE3" w:rsidRPr="00D5462B" w:rsidRDefault="00FC1AE3" w:rsidP="00FC1AE3">
      <w:pPr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>Ve školním roce 2019/20 jsme byli přihlášeni do tradičních sportovních soutěží. Nicméně, stejně jako další akce jako byla např. školní kola olympiád v různých předmětech (vše se koná obvykle na jaře), vše muselo být kvůli uzavření škol zrušeno.</w:t>
      </w:r>
    </w:p>
    <w:p w14:paraId="7655BA58" w14:textId="77777777" w:rsidR="00A42C0C" w:rsidRPr="009014EB" w:rsidRDefault="00A42C0C" w:rsidP="00B5012B">
      <w:pPr>
        <w:pStyle w:val="Odstavecseseznamem"/>
        <w:keepNext/>
        <w:keepLines/>
        <w:numPr>
          <w:ilvl w:val="0"/>
          <w:numId w:val="11"/>
        </w:numPr>
        <w:spacing w:before="40" w:after="0"/>
        <w:contextualSpacing w:val="0"/>
        <w:outlineLvl w:val="2"/>
        <w:rPr>
          <w:rFonts w:ascii="Times New Roman" w:eastAsiaTheme="majorEastAsia" w:hAnsi="Times New Roman" w:cs="Times New Roman"/>
          <w:vanish/>
          <w:color w:val="1F4D78" w:themeColor="accent1" w:themeShade="7F"/>
          <w:sz w:val="24"/>
          <w:szCs w:val="24"/>
        </w:rPr>
      </w:pPr>
    </w:p>
    <w:p w14:paraId="58F5CF5C" w14:textId="2C2B7E1E" w:rsidR="00502005" w:rsidRPr="00D5462B" w:rsidRDefault="00A0155C" w:rsidP="00A0155C">
      <w:pPr>
        <w:pStyle w:val="Nadpis3"/>
        <w:rPr>
          <w:rFonts w:cs="Times New Roman"/>
        </w:rPr>
      </w:pPr>
      <w:r w:rsidRPr="009014EB">
        <w:rPr>
          <w:rFonts w:cs="Times New Roman"/>
        </w:rPr>
        <w:t xml:space="preserve">     </w:t>
      </w:r>
    </w:p>
    <w:p w14:paraId="6047B061" w14:textId="42588AB2" w:rsidR="00614AB6" w:rsidRDefault="00A0155C" w:rsidP="00502005">
      <w:pPr>
        <w:pStyle w:val="Nadpis3"/>
        <w:ind w:left="363"/>
        <w:rPr>
          <w:rFonts w:cs="Times New Roman"/>
        </w:rPr>
      </w:pPr>
      <w:r w:rsidRPr="00D5462B">
        <w:rPr>
          <w:rFonts w:cs="Times New Roman"/>
        </w:rPr>
        <w:t xml:space="preserve">8.2. </w:t>
      </w:r>
      <w:r w:rsidR="00614AB6" w:rsidRPr="00D5462B">
        <w:rPr>
          <w:rFonts w:cs="Times New Roman"/>
        </w:rPr>
        <w:t>Zapojení do projektů (dotace a granty)</w:t>
      </w:r>
      <w:r w:rsidR="0093292F" w:rsidRPr="00D5462B">
        <w:rPr>
          <w:rFonts w:cs="Times New Roman"/>
        </w:rPr>
        <w:t xml:space="preserve"> </w:t>
      </w:r>
    </w:p>
    <w:p w14:paraId="59CD9B17" w14:textId="77777777" w:rsidR="00D5462B" w:rsidRPr="00D5462B" w:rsidRDefault="00D5462B" w:rsidP="00D5462B"/>
    <w:p w14:paraId="7829F5E8" w14:textId="25CD140D" w:rsidR="004E63FC" w:rsidRPr="00D5462B" w:rsidRDefault="004E63FC" w:rsidP="004E63FC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</w:rPr>
        <w:t xml:space="preserve">Tabulka </w:t>
      </w:r>
      <w:r w:rsidR="00AC6D2D" w:rsidRPr="00D5462B">
        <w:rPr>
          <w:rFonts w:ascii="Times New Roman" w:hAnsi="Times New Roman" w:cs="Times New Roman"/>
          <w:sz w:val="24"/>
          <w:szCs w:val="24"/>
        </w:rPr>
        <w:t>2</w:t>
      </w:r>
      <w:r w:rsidR="005919C7" w:rsidRPr="00D5462B">
        <w:rPr>
          <w:rFonts w:ascii="Times New Roman" w:hAnsi="Times New Roman" w:cs="Times New Roman"/>
          <w:sz w:val="24"/>
          <w:szCs w:val="24"/>
        </w:rPr>
        <w:t>7</w:t>
      </w:r>
      <w:r w:rsidRPr="00D5462B">
        <w:rPr>
          <w:rFonts w:ascii="Times New Roman" w:hAnsi="Times New Roman" w:cs="Times New Roman"/>
          <w:sz w:val="24"/>
          <w:szCs w:val="24"/>
        </w:rPr>
        <w:t>: Granty, dotace</w:t>
      </w:r>
    </w:p>
    <w:p w14:paraId="71CEDD0F" w14:textId="1A3494E4" w:rsidR="0093292F" w:rsidRPr="00D5462B" w:rsidRDefault="0093292F" w:rsidP="0093292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3292F" w:rsidRPr="00D5462B" w14:paraId="2510EA07" w14:textId="77777777" w:rsidTr="0093292F">
        <w:tc>
          <w:tcPr>
            <w:tcW w:w="1812" w:type="dxa"/>
          </w:tcPr>
          <w:p w14:paraId="28038C53" w14:textId="77777777" w:rsidR="0093292F" w:rsidRPr="00D5462B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  <w:tc>
          <w:tcPr>
            <w:tcW w:w="1812" w:type="dxa"/>
          </w:tcPr>
          <w:p w14:paraId="2B2B1A01" w14:textId="77777777" w:rsidR="0093292F" w:rsidRPr="00D5462B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Dotační titul</w:t>
            </w:r>
          </w:p>
        </w:tc>
        <w:tc>
          <w:tcPr>
            <w:tcW w:w="1812" w:type="dxa"/>
          </w:tcPr>
          <w:p w14:paraId="2F9167A4" w14:textId="77777777" w:rsidR="0093292F" w:rsidRPr="00D5462B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Získané prostředky na:</w:t>
            </w:r>
          </w:p>
        </w:tc>
        <w:tc>
          <w:tcPr>
            <w:tcW w:w="1813" w:type="dxa"/>
          </w:tcPr>
          <w:p w14:paraId="7841B8CB" w14:textId="77777777" w:rsidR="0093292F" w:rsidRPr="00D5462B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 xml:space="preserve">Částka </w:t>
            </w:r>
          </w:p>
        </w:tc>
        <w:tc>
          <w:tcPr>
            <w:tcW w:w="1813" w:type="dxa"/>
          </w:tcPr>
          <w:p w14:paraId="0C5B491F" w14:textId="77777777" w:rsidR="0093292F" w:rsidRPr="00D5462B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2B">
              <w:rPr>
                <w:rFonts w:ascii="Times New Roman" w:hAnsi="Times New Roman" w:cs="Times New Roman"/>
                <w:sz w:val="24"/>
                <w:szCs w:val="24"/>
              </w:rPr>
              <w:t>Období čerpání</w:t>
            </w:r>
          </w:p>
        </w:tc>
      </w:tr>
      <w:tr w:rsidR="0093292F" w:rsidRPr="009014EB" w14:paraId="272138E8" w14:textId="77777777" w:rsidTr="0093292F">
        <w:tc>
          <w:tcPr>
            <w:tcW w:w="1812" w:type="dxa"/>
          </w:tcPr>
          <w:p w14:paraId="14EED820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 xml:space="preserve">Pébéčko </w:t>
            </w:r>
          </w:p>
        </w:tc>
        <w:tc>
          <w:tcPr>
            <w:tcW w:w="1812" w:type="dxa"/>
          </w:tcPr>
          <w:p w14:paraId="29E60557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867998B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papíromat</w:t>
            </w:r>
          </w:p>
        </w:tc>
        <w:tc>
          <w:tcPr>
            <w:tcW w:w="1813" w:type="dxa"/>
          </w:tcPr>
          <w:p w14:paraId="397A5984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13" w:type="dxa"/>
          </w:tcPr>
          <w:p w14:paraId="25C8E5B6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Podzim 2019</w:t>
            </w:r>
          </w:p>
        </w:tc>
      </w:tr>
      <w:tr w:rsidR="0093292F" w:rsidRPr="0041093C" w14:paraId="5D920C0E" w14:textId="77777777" w:rsidTr="0093292F">
        <w:tc>
          <w:tcPr>
            <w:tcW w:w="1812" w:type="dxa"/>
          </w:tcPr>
          <w:p w14:paraId="4090E231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 xml:space="preserve">Modernizace přírodovědné a jazykové </w:t>
            </w:r>
            <w:r w:rsidRPr="0041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učebny na ZŠ TGM Praha 7</w:t>
            </w:r>
          </w:p>
        </w:tc>
        <w:tc>
          <w:tcPr>
            <w:tcW w:w="1812" w:type="dxa"/>
          </w:tcPr>
          <w:p w14:paraId="11423756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výzva SC 4.1 - Modernizace </w:t>
            </w: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lastRenderedPageBreak/>
              <w:t>zařízení a vybavení pražských škol</w:t>
            </w:r>
          </w:p>
        </w:tc>
        <w:tc>
          <w:tcPr>
            <w:tcW w:w="1812" w:type="dxa"/>
          </w:tcPr>
          <w:p w14:paraId="3451A74C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modernizaci 2 učeben na ZŠ TGM Praha 7,</w:t>
            </w:r>
          </w:p>
        </w:tc>
        <w:tc>
          <w:tcPr>
            <w:tcW w:w="1813" w:type="dxa"/>
          </w:tcPr>
          <w:p w14:paraId="3B8BEC45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t>2 457 720,00</w:t>
            </w:r>
          </w:p>
        </w:tc>
        <w:tc>
          <w:tcPr>
            <w:tcW w:w="1813" w:type="dxa"/>
          </w:tcPr>
          <w:p w14:paraId="01F3EEDC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061F0E98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30. 6. 2018</w:t>
            </w:r>
          </w:p>
          <w:p w14:paraId="707F9830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69FE5865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30. 1. 2019</w:t>
            </w:r>
          </w:p>
        </w:tc>
      </w:tr>
      <w:tr w:rsidR="0093292F" w:rsidRPr="0041093C" w14:paraId="49C40998" w14:textId="77777777" w:rsidTr="0093292F">
        <w:tc>
          <w:tcPr>
            <w:tcW w:w="1812" w:type="dxa"/>
          </w:tcPr>
          <w:p w14:paraId="46E56E78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lastRenderedPageBreak/>
              <w:t>Šablony II TGM</w:t>
            </w:r>
          </w:p>
        </w:tc>
        <w:tc>
          <w:tcPr>
            <w:tcW w:w="1812" w:type="dxa"/>
          </w:tcPr>
          <w:p w14:paraId="6ACBD552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t>Výzva č. 02_18_064 pro Šablony II - VRR v prioritní ose 3 OP</w:t>
            </w:r>
          </w:p>
        </w:tc>
        <w:tc>
          <w:tcPr>
            <w:tcW w:w="1812" w:type="dxa"/>
          </w:tcPr>
          <w:p w14:paraId="28C3A1ED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 xml:space="preserve">Školní psycholog, Školní kariérový poradce, Využití ICT ve vzdělávání v ZŠ, Klub pro žáky ZŠ, </w:t>
            </w:r>
          </w:p>
          <w:p w14:paraId="7427D3BE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Využití ICT ve vzdělávání v ŠD/ŠK, Klub pro účastníky ŠD/ŠK, Projektový den v ŠD/ŠK, Zapojení odborníka z praxe do vzdělávání v ŠD/ŠK</w:t>
            </w:r>
          </w:p>
        </w:tc>
        <w:tc>
          <w:tcPr>
            <w:tcW w:w="1813" w:type="dxa"/>
          </w:tcPr>
          <w:p w14:paraId="36F30747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1 277 434,00</w:t>
            </w:r>
          </w:p>
        </w:tc>
        <w:tc>
          <w:tcPr>
            <w:tcW w:w="1813" w:type="dxa"/>
          </w:tcPr>
          <w:p w14:paraId="246AEDF6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3537AE90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  <w:p w14:paraId="3430ACFE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4A696E94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31. 8. 2020</w:t>
            </w:r>
          </w:p>
        </w:tc>
      </w:tr>
      <w:tr w:rsidR="0093292F" w:rsidRPr="0041093C" w14:paraId="044F8741" w14:textId="77777777" w:rsidTr="0093292F">
        <w:tc>
          <w:tcPr>
            <w:tcW w:w="1812" w:type="dxa"/>
          </w:tcPr>
          <w:p w14:paraId="00B0E04B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Inkluze a multikulturní vzdělávání na TGM</w:t>
            </w:r>
          </w:p>
        </w:tc>
        <w:tc>
          <w:tcPr>
            <w:tcW w:w="1812" w:type="dxa"/>
          </w:tcPr>
          <w:p w14:paraId="1C994915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t>OPPPR_28. výzva SC 4.2 - Inkluze a multikulturní vzdělávání</w:t>
            </w:r>
          </w:p>
        </w:tc>
        <w:tc>
          <w:tcPr>
            <w:tcW w:w="1812" w:type="dxa"/>
          </w:tcPr>
          <w:p w14:paraId="3F956812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Dvojjazyčný školní asistent, Intenzivní jazykové kurzy češtiny jako druhého jazyka, Doučování dětí s OMJ ve školách, Projektová výuka, Vzdělávání a osobnostní rozvoj pedagogických pracovníků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 xml:space="preserve">táže ped. pracovníků, Odborně zaměřená tematická setkávání a spolupráce s rodiči dětí ve školách, Komunitně </w:t>
            </w:r>
            <w:r w:rsidRPr="0041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osvětová setkávání</w:t>
            </w:r>
          </w:p>
        </w:tc>
        <w:tc>
          <w:tcPr>
            <w:tcW w:w="1813" w:type="dxa"/>
          </w:tcPr>
          <w:p w14:paraId="61C65DC8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Style w:val="datalabel"/>
                <w:rFonts w:ascii="Times New Roman" w:hAnsi="Times New Roman" w:cs="Times New Roman"/>
                <w:sz w:val="24"/>
                <w:szCs w:val="24"/>
              </w:rPr>
              <w:lastRenderedPageBreak/>
              <w:t>1 077 244,00</w:t>
            </w:r>
          </w:p>
        </w:tc>
        <w:tc>
          <w:tcPr>
            <w:tcW w:w="1813" w:type="dxa"/>
          </w:tcPr>
          <w:p w14:paraId="12089EB8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14:paraId="6FBDC33F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1. 1. 2019</w:t>
            </w:r>
          </w:p>
          <w:p w14:paraId="5DF82FE3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551F5CD" w14:textId="77777777" w:rsidR="0093292F" w:rsidRPr="0041093C" w:rsidRDefault="0093292F" w:rsidP="009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sz w:val="24"/>
                <w:szCs w:val="24"/>
              </w:rPr>
              <w:t>30. 8. 2020</w:t>
            </w:r>
          </w:p>
        </w:tc>
      </w:tr>
      <w:tr w:rsidR="0093292F" w:rsidRPr="0041093C" w14:paraId="1678AE4B" w14:textId="77777777" w:rsidTr="0093292F">
        <w:tc>
          <w:tcPr>
            <w:tcW w:w="9062" w:type="dxa"/>
            <w:gridSpan w:val="5"/>
          </w:tcPr>
          <w:p w14:paraId="7A046A8D" w14:textId="77777777" w:rsidR="0093292F" w:rsidRPr="0041093C" w:rsidRDefault="0093292F" w:rsidP="0093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 výzvě 28 a Šablony II bylo zažádáno o prodloužení termínu ukončení projektu z důvodu vyšší moci Covid – 19 a uzavření škol. Nové termíny ukončení jsou 31.12.2020 respektive 21.12.2020.</w:t>
            </w:r>
          </w:p>
        </w:tc>
      </w:tr>
    </w:tbl>
    <w:p w14:paraId="31C289BA" w14:textId="25E4F03C" w:rsidR="00614AB6" w:rsidRDefault="00614AB6" w:rsidP="00614AB6">
      <w:pPr>
        <w:pStyle w:val="Nadpis3"/>
        <w:rPr>
          <w:rFonts w:cs="Times New Roman"/>
        </w:rPr>
      </w:pPr>
    </w:p>
    <w:p w14:paraId="5AE0E9E3" w14:textId="77777777" w:rsidR="00D5462B" w:rsidRPr="00D5462B" w:rsidRDefault="00D5462B" w:rsidP="00D5462B"/>
    <w:p w14:paraId="099B0D3A" w14:textId="4D523929" w:rsidR="009808BA" w:rsidRPr="009343F6" w:rsidRDefault="00614AB6" w:rsidP="00502005">
      <w:pPr>
        <w:pStyle w:val="Nadpis3"/>
        <w:ind w:left="363"/>
        <w:rPr>
          <w:rFonts w:cs="Times New Roman"/>
          <w:color w:val="FF0000"/>
        </w:rPr>
      </w:pPr>
      <w:r w:rsidRPr="009014EB">
        <w:rPr>
          <w:rFonts w:cs="Times New Roman"/>
        </w:rPr>
        <w:t>8.3. Rozvojové a mezinárodní projekty</w:t>
      </w:r>
      <w:r w:rsidR="00E34974">
        <w:rPr>
          <w:rFonts w:cs="Times New Roman"/>
        </w:rPr>
        <w:t xml:space="preserve"> </w:t>
      </w:r>
    </w:p>
    <w:p w14:paraId="1B1F6766" w14:textId="5E35FE81" w:rsidR="000E0459" w:rsidRDefault="000E0459" w:rsidP="000E0459">
      <w:pPr>
        <w:ind w:left="363"/>
        <w:rPr>
          <w:rFonts w:ascii="Times New Roman" w:hAnsi="Times New Roman" w:cs="Times New Roman"/>
        </w:rPr>
      </w:pPr>
    </w:p>
    <w:p w14:paraId="343DE869" w14:textId="77777777" w:rsidR="00BC6AEF" w:rsidRDefault="00A37E0A" w:rsidP="00A37E0A">
      <w:pPr>
        <w:spacing w:line="100" w:lineRule="atLeast"/>
        <w:ind w:firstLine="36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Mezinárodní projekty v současnosti </w:t>
      </w:r>
      <w:r w:rsidR="00BC6AEF">
        <w:rPr>
          <w:rFonts w:ascii="Times New Roman" w:hAnsi="Times New Roman" w:cs="Times New Roman"/>
          <w:color w:val="000000"/>
          <w:sz w:val="24"/>
        </w:rPr>
        <w:t>stejně jako loni nemáme.</w:t>
      </w:r>
    </w:p>
    <w:p w14:paraId="30F278F5" w14:textId="14D86B9A" w:rsidR="00A37E0A" w:rsidRPr="00A37E0A" w:rsidRDefault="00BC6AEF" w:rsidP="00A37E0A">
      <w:pPr>
        <w:spacing w:line="100" w:lineRule="atLeast"/>
        <w:ind w:firstLine="363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Nicméně je naše škola stále </w:t>
      </w:r>
      <w:r w:rsidR="00A37E0A" w:rsidRPr="00A37E0A">
        <w:rPr>
          <w:rFonts w:ascii="Times New Roman" w:hAnsi="Times New Roman" w:cs="Times New Roman"/>
          <w:color w:val="000000"/>
          <w:sz w:val="24"/>
        </w:rPr>
        <w:t xml:space="preserve">zapojena do </w:t>
      </w:r>
      <w:r>
        <w:rPr>
          <w:rFonts w:ascii="Times New Roman" w:hAnsi="Times New Roman" w:cs="Times New Roman"/>
          <w:color w:val="000000"/>
          <w:sz w:val="24"/>
        </w:rPr>
        <w:t>těchto</w:t>
      </w:r>
      <w:r w:rsidR="00A37E0A">
        <w:rPr>
          <w:rFonts w:ascii="Times New Roman" w:hAnsi="Times New Roman" w:cs="Times New Roman"/>
          <w:color w:val="000000"/>
          <w:sz w:val="24"/>
        </w:rPr>
        <w:t xml:space="preserve"> </w:t>
      </w:r>
      <w:r w:rsidR="00A37E0A" w:rsidRPr="00A37E0A">
        <w:rPr>
          <w:rFonts w:ascii="Times New Roman" w:hAnsi="Times New Roman" w:cs="Times New Roman"/>
          <w:color w:val="000000"/>
          <w:sz w:val="24"/>
        </w:rPr>
        <w:t>celostátních projektů:</w:t>
      </w:r>
    </w:p>
    <w:p w14:paraId="61171CDA" w14:textId="709AFB94" w:rsidR="00A37E0A" w:rsidRPr="00A37E0A" w:rsidRDefault="00BC6AEF" w:rsidP="00A37E0A">
      <w:pPr>
        <w:spacing w:line="100" w:lineRule="atLeast"/>
        <w:rPr>
          <w:rFonts w:ascii="Times New Roman" w:hAnsi="Times New Roman" w:cs="Times New Roman"/>
          <w:color w:val="000000"/>
          <w:sz w:val="24"/>
        </w:rPr>
      </w:pPr>
      <w:r w:rsidRPr="00D5462B">
        <w:rPr>
          <w:rFonts w:ascii="Times New Roman" w:hAnsi="Times New Roman" w:cs="Times New Roman"/>
          <w:i/>
          <w:color w:val="000000"/>
          <w:sz w:val="24"/>
        </w:rPr>
        <w:t xml:space="preserve">Ovoce do škol + </w:t>
      </w:r>
      <w:r w:rsidR="00A37E0A" w:rsidRPr="00D5462B">
        <w:rPr>
          <w:rFonts w:ascii="Times New Roman" w:hAnsi="Times New Roman" w:cs="Times New Roman"/>
          <w:i/>
          <w:color w:val="000000"/>
          <w:sz w:val="24"/>
        </w:rPr>
        <w:t>Mléko do škol</w:t>
      </w:r>
      <w:r w:rsidR="00A37E0A" w:rsidRPr="00A37E0A">
        <w:rPr>
          <w:rFonts w:ascii="Times New Roman" w:hAnsi="Times New Roman" w:cs="Times New Roman"/>
          <w:color w:val="000000"/>
          <w:sz w:val="24"/>
        </w:rPr>
        <w:t xml:space="preserve"> - </w:t>
      </w:r>
      <w:r w:rsidR="00A37E0A" w:rsidRPr="00A37E0A">
        <w:rPr>
          <w:rFonts w:ascii="Times New Roman" w:hAnsi="Times New Roman" w:cs="Times New Roman"/>
          <w:sz w:val="24"/>
        </w:rPr>
        <w:t>projekt je zaměřen na zlepšení návyků ve stravování dětské populace</w:t>
      </w:r>
    </w:p>
    <w:p w14:paraId="4EBACCD5" w14:textId="77777777" w:rsidR="00A37E0A" w:rsidRPr="00A37E0A" w:rsidRDefault="00A37E0A" w:rsidP="00A37E0A">
      <w:pPr>
        <w:spacing w:line="100" w:lineRule="atLeast"/>
        <w:rPr>
          <w:rFonts w:ascii="Times New Roman" w:hAnsi="Times New Roman" w:cs="Times New Roman"/>
          <w:sz w:val="24"/>
        </w:rPr>
      </w:pPr>
      <w:r w:rsidRPr="00D5462B">
        <w:rPr>
          <w:rFonts w:ascii="Times New Roman" w:hAnsi="Times New Roman" w:cs="Times New Roman"/>
          <w:i/>
          <w:color w:val="000000"/>
          <w:sz w:val="24"/>
        </w:rPr>
        <w:t>OVOV – Česko sportuje</w:t>
      </w:r>
      <w:r w:rsidRPr="00A37E0A">
        <w:rPr>
          <w:rFonts w:ascii="Times New Roman" w:hAnsi="Times New Roman" w:cs="Times New Roman"/>
          <w:color w:val="000000"/>
          <w:sz w:val="24"/>
        </w:rPr>
        <w:t xml:space="preserve"> - </w:t>
      </w:r>
      <w:r w:rsidRPr="00A37E0A">
        <w:rPr>
          <w:rFonts w:ascii="Times New Roman" w:hAnsi="Times New Roman" w:cs="Times New Roman"/>
          <w:sz w:val="24"/>
        </w:rPr>
        <w:t>Projekt je zaměřen na vedení dětí k pohybu jako běžné součásti jejich života. Ve spolupráci s olympioniky chce děti motivovat ke sportu.</w:t>
      </w:r>
    </w:p>
    <w:p w14:paraId="75138FA0" w14:textId="17B07094" w:rsidR="007765A2" w:rsidRDefault="00A37E0A" w:rsidP="00D5462B">
      <w:pPr>
        <w:spacing w:line="100" w:lineRule="atLeast"/>
        <w:rPr>
          <w:rFonts w:ascii="Times New Roman" w:hAnsi="Times New Roman" w:cs="Times New Roman"/>
          <w:sz w:val="24"/>
        </w:rPr>
      </w:pPr>
      <w:r w:rsidRPr="00D5462B">
        <w:rPr>
          <w:rFonts w:ascii="Times New Roman" w:hAnsi="Times New Roman" w:cs="Times New Roman"/>
          <w:i/>
          <w:sz w:val="24"/>
        </w:rPr>
        <w:t>Srdíčkové dny</w:t>
      </w:r>
      <w:r w:rsidRPr="00A37E0A">
        <w:rPr>
          <w:rFonts w:ascii="Times New Roman" w:hAnsi="Times New Roman" w:cs="Times New Roman"/>
          <w:sz w:val="24"/>
        </w:rPr>
        <w:t xml:space="preserve"> – charitativní akce na pomoc nemocným dě</w:t>
      </w:r>
      <w:r>
        <w:rPr>
          <w:rFonts w:ascii="Times New Roman" w:hAnsi="Times New Roman" w:cs="Times New Roman"/>
          <w:sz w:val="24"/>
        </w:rPr>
        <w:t>tem</w:t>
      </w:r>
    </w:p>
    <w:p w14:paraId="66DBAEB0" w14:textId="77777777" w:rsidR="00D5462B" w:rsidRPr="00D5462B" w:rsidRDefault="00D5462B" w:rsidP="00D5462B">
      <w:pPr>
        <w:spacing w:line="100" w:lineRule="atLeast"/>
        <w:rPr>
          <w:rFonts w:ascii="Times New Roman" w:hAnsi="Times New Roman" w:cs="Times New Roman"/>
          <w:sz w:val="24"/>
        </w:rPr>
      </w:pPr>
    </w:p>
    <w:p w14:paraId="3E7C3D7C" w14:textId="288D94A5" w:rsidR="000E0459" w:rsidRDefault="009808BA" w:rsidP="009808BA">
      <w:pPr>
        <w:pStyle w:val="Nadpis3"/>
        <w:numPr>
          <w:ilvl w:val="1"/>
          <w:numId w:val="32"/>
        </w:numPr>
        <w:ind w:left="723"/>
        <w:rPr>
          <w:rFonts w:cs="Times New Roman"/>
        </w:rPr>
      </w:pPr>
      <w:r w:rsidRPr="009014EB">
        <w:rPr>
          <w:rFonts w:cs="Times New Roman"/>
        </w:rPr>
        <w:t xml:space="preserve"> </w:t>
      </w:r>
      <w:r w:rsidR="00A42C0C" w:rsidRPr="009014EB">
        <w:rPr>
          <w:rFonts w:cs="Times New Roman"/>
        </w:rPr>
        <w:t>Spolupráce s různými institucemi</w:t>
      </w:r>
      <w:r w:rsidR="00BC0629" w:rsidRPr="009014EB">
        <w:rPr>
          <w:rFonts w:cs="Times New Roman"/>
        </w:rPr>
        <w:t>, organizacemi a rodiči</w:t>
      </w:r>
    </w:p>
    <w:p w14:paraId="5A8C41C0" w14:textId="77777777" w:rsidR="00A37E0A" w:rsidRPr="00A37E0A" w:rsidRDefault="00A37E0A" w:rsidP="00A37E0A"/>
    <w:p w14:paraId="5B06E6C7" w14:textId="12AA32D8" w:rsidR="00B41FA7" w:rsidRPr="009014EB" w:rsidRDefault="00B41FA7" w:rsidP="009808BA">
      <w:pPr>
        <w:rPr>
          <w:rFonts w:ascii="Times New Roman" w:hAnsi="Times New Roman" w:cs="Times New Roman"/>
        </w:rPr>
      </w:pPr>
      <w:r w:rsidRPr="009014EB">
        <w:rPr>
          <w:rFonts w:ascii="Times New Roman" w:hAnsi="Times New Roman" w:cs="Times New Roman"/>
        </w:rPr>
        <w:t xml:space="preserve">Tabulka </w:t>
      </w:r>
      <w:r w:rsidR="005919C7" w:rsidRPr="009014EB">
        <w:rPr>
          <w:rFonts w:ascii="Times New Roman" w:hAnsi="Times New Roman" w:cs="Times New Roman"/>
        </w:rPr>
        <w:t>28</w:t>
      </w:r>
      <w:r w:rsidRPr="009014EB">
        <w:rPr>
          <w:rFonts w:ascii="Times New Roman" w:hAnsi="Times New Roman" w:cs="Times New Roman"/>
        </w:rPr>
        <w:t>: Údaje o spolupráci s partnery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5"/>
        <w:gridCol w:w="3542"/>
      </w:tblGrid>
      <w:tr w:rsidR="00B41FA7" w:rsidRPr="000D7376" w14:paraId="7706D275" w14:textId="77777777" w:rsidTr="000D7376">
        <w:trPr>
          <w:trHeight w:val="525"/>
        </w:trPr>
        <w:tc>
          <w:tcPr>
            <w:tcW w:w="4885" w:type="dxa"/>
          </w:tcPr>
          <w:p w14:paraId="32D0564E" w14:textId="77777777" w:rsidR="00B41FA7" w:rsidRPr="000D7376" w:rsidRDefault="00B41FA7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b/>
                <w:sz w:val="24"/>
                <w:szCs w:val="24"/>
              </w:rPr>
              <w:t>Organizace/instituce</w:t>
            </w:r>
          </w:p>
        </w:tc>
        <w:tc>
          <w:tcPr>
            <w:tcW w:w="3542" w:type="dxa"/>
          </w:tcPr>
          <w:p w14:paraId="7D8BCB65" w14:textId="77777777" w:rsidR="00B41FA7" w:rsidRPr="000D7376" w:rsidRDefault="00B41FA7" w:rsidP="007D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b/>
                <w:sz w:val="24"/>
                <w:szCs w:val="24"/>
              </w:rPr>
              <w:t>Oblast spolupráce</w:t>
            </w:r>
          </w:p>
        </w:tc>
      </w:tr>
      <w:tr w:rsidR="00B41FA7" w:rsidRPr="000D7376" w14:paraId="3C6A4D11" w14:textId="77777777" w:rsidTr="000D7376">
        <w:trPr>
          <w:trHeight w:val="525"/>
        </w:trPr>
        <w:tc>
          <w:tcPr>
            <w:tcW w:w="4885" w:type="dxa"/>
          </w:tcPr>
          <w:p w14:paraId="5BC4BA94" w14:textId="5C924622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Spolek rodičů při TGM</w:t>
            </w:r>
          </w:p>
        </w:tc>
        <w:tc>
          <w:tcPr>
            <w:tcW w:w="3542" w:type="dxa"/>
          </w:tcPr>
          <w:p w14:paraId="2536A525" w14:textId="7B3DD303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Společenské události školy</w:t>
            </w:r>
          </w:p>
        </w:tc>
      </w:tr>
      <w:tr w:rsidR="00B41FA7" w:rsidRPr="000D7376" w14:paraId="7F56A210" w14:textId="77777777" w:rsidTr="000D7376">
        <w:trPr>
          <w:trHeight w:val="502"/>
        </w:trPr>
        <w:tc>
          <w:tcPr>
            <w:tcW w:w="4885" w:type="dxa"/>
          </w:tcPr>
          <w:p w14:paraId="551B49BC" w14:textId="0AD5A758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Kuhnův dětský sbor</w:t>
            </w:r>
          </w:p>
        </w:tc>
        <w:tc>
          <w:tcPr>
            <w:tcW w:w="3542" w:type="dxa"/>
          </w:tcPr>
          <w:p w14:paraId="12E892DB" w14:textId="795BDECC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Pronájem prostor, představení</w:t>
            </w:r>
          </w:p>
        </w:tc>
      </w:tr>
      <w:tr w:rsidR="00B41FA7" w:rsidRPr="000D7376" w14:paraId="08BFA248" w14:textId="77777777" w:rsidTr="000D7376">
        <w:trPr>
          <w:trHeight w:val="44"/>
        </w:trPr>
        <w:tc>
          <w:tcPr>
            <w:tcW w:w="4885" w:type="dxa"/>
          </w:tcPr>
          <w:p w14:paraId="39943D18" w14:textId="79098976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Technické a zemědělské muzeum</w:t>
            </w:r>
          </w:p>
        </w:tc>
        <w:tc>
          <w:tcPr>
            <w:tcW w:w="3542" w:type="dxa"/>
          </w:tcPr>
          <w:p w14:paraId="03601971" w14:textId="77777777" w:rsidR="00B41FA7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Vzdělávací programy pro ZŠ</w:t>
            </w:r>
          </w:p>
          <w:p w14:paraId="06F8902C" w14:textId="53B289DF" w:rsidR="000D7376" w:rsidRPr="000D7376" w:rsidRDefault="000D7376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FA7" w:rsidRPr="000D7376" w14:paraId="09C1F75C" w14:textId="77777777" w:rsidTr="000D7376">
        <w:trPr>
          <w:trHeight w:val="525"/>
        </w:trPr>
        <w:tc>
          <w:tcPr>
            <w:tcW w:w="4885" w:type="dxa"/>
          </w:tcPr>
          <w:p w14:paraId="3AC163C5" w14:textId="623108B2" w:rsidR="00B41FA7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Planetárium Praha</w:t>
            </w:r>
          </w:p>
        </w:tc>
        <w:tc>
          <w:tcPr>
            <w:tcW w:w="3542" w:type="dxa"/>
          </w:tcPr>
          <w:p w14:paraId="281D5E93" w14:textId="25980606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Vzdělávací programy pro ZŠ</w:t>
            </w:r>
          </w:p>
        </w:tc>
      </w:tr>
      <w:tr w:rsidR="00842BCE" w:rsidRPr="000D7376" w14:paraId="23656C7B" w14:textId="77777777" w:rsidTr="000D7376">
        <w:trPr>
          <w:trHeight w:val="525"/>
        </w:trPr>
        <w:tc>
          <w:tcPr>
            <w:tcW w:w="4885" w:type="dxa"/>
          </w:tcPr>
          <w:p w14:paraId="1AF7147D" w14:textId="2B713EBF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Divadlo Minor</w:t>
            </w:r>
          </w:p>
        </w:tc>
        <w:tc>
          <w:tcPr>
            <w:tcW w:w="3542" w:type="dxa"/>
          </w:tcPr>
          <w:p w14:paraId="13D9BE47" w14:textId="1682B264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Představení pro děti</w:t>
            </w:r>
          </w:p>
        </w:tc>
      </w:tr>
      <w:tr w:rsidR="00842BCE" w:rsidRPr="000D7376" w14:paraId="71688F1B" w14:textId="77777777" w:rsidTr="000D7376">
        <w:trPr>
          <w:trHeight w:val="525"/>
        </w:trPr>
        <w:tc>
          <w:tcPr>
            <w:tcW w:w="4885" w:type="dxa"/>
          </w:tcPr>
          <w:p w14:paraId="04FF777D" w14:textId="54E6B18F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Městská knihovna Praha 7</w:t>
            </w:r>
          </w:p>
        </w:tc>
        <w:tc>
          <w:tcPr>
            <w:tcW w:w="3542" w:type="dxa"/>
          </w:tcPr>
          <w:p w14:paraId="5797B0DA" w14:textId="0355FF1D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Rozvoj čtenářských kompetencí</w:t>
            </w:r>
          </w:p>
        </w:tc>
      </w:tr>
      <w:tr w:rsidR="00842BCE" w:rsidRPr="000D7376" w14:paraId="06D45315" w14:textId="77777777" w:rsidTr="000D7376">
        <w:trPr>
          <w:trHeight w:val="525"/>
        </w:trPr>
        <w:tc>
          <w:tcPr>
            <w:tcW w:w="4885" w:type="dxa"/>
          </w:tcPr>
          <w:p w14:paraId="5346FEEF" w14:textId="28411CFF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Creative World</w:t>
            </w:r>
          </w:p>
        </w:tc>
        <w:tc>
          <w:tcPr>
            <w:tcW w:w="3542" w:type="dxa"/>
          </w:tcPr>
          <w:p w14:paraId="65AF080A" w14:textId="54D9F6E5" w:rsidR="00842BCE" w:rsidRPr="000D7376" w:rsidRDefault="00842BCE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76">
              <w:rPr>
                <w:rFonts w:ascii="Times New Roman" w:hAnsi="Times New Roman" w:cs="Times New Roman"/>
                <w:sz w:val="24"/>
                <w:szCs w:val="24"/>
              </w:rPr>
              <w:t>Dílničky pro děti</w:t>
            </w:r>
          </w:p>
        </w:tc>
      </w:tr>
      <w:tr w:rsidR="00842BCE" w:rsidRPr="000D7376" w14:paraId="7541AA9C" w14:textId="77777777" w:rsidTr="000D7376">
        <w:trPr>
          <w:trHeight w:val="502"/>
        </w:trPr>
        <w:tc>
          <w:tcPr>
            <w:tcW w:w="4885" w:type="dxa"/>
          </w:tcPr>
          <w:p w14:paraId="1A84123D" w14:textId="46A6F92D" w:rsidR="00842BCE" w:rsidRPr="000D7376" w:rsidRDefault="00A935B1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Agentura Majestic s.r.o.</w:t>
            </w:r>
          </w:p>
        </w:tc>
        <w:tc>
          <w:tcPr>
            <w:tcW w:w="3542" w:type="dxa"/>
          </w:tcPr>
          <w:p w14:paraId="57BC7E2F" w14:textId="1CA748A8" w:rsidR="00842BCE" w:rsidRPr="000D7376" w:rsidRDefault="00A935B1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DVPP</w:t>
            </w:r>
          </w:p>
        </w:tc>
      </w:tr>
      <w:tr w:rsidR="00842BCE" w:rsidRPr="000D7376" w14:paraId="37AEE12D" w14:textId="77777777" w:rsidTr="000D7376">
        <w:trPr>
          <w:trHeight w:val="525"/>
        </w:trPr>
        <w:tc>
          <w:tcPr>
            <w:tcW w:w="4885" w:type="dxa"/>
          </w:tcPr>
          <w:p w14:paraId="733B2532" w14:textId="6C94D5CB" w:rsidR="00842BCE" w:rsidRPr="000D7376" w:rsidRDefault="00A935B1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 Scholare</w:t>
            </w:r>
          </w:p>
        </w:tc>
        <w:tc>
          <w:tcPr>
            <w:tcW w:w="3542" w:type="dxa"/>
          </w:tcPr>
          <w:p w14:paraId="3F0ED930" w14:textId="1A172ADC" w:rsidR="00842BCE" w:rsidRPr="000D7376" w:rsidRDefault="00A935B1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Zahraniční výjezdy</w:t>
            </w:r>
          </w:p>
        </w:tc>
      </w:tr>
      <w:tr w:rsidR="007765A2" w:rsidRPr="000D7376" w14:paraId="699E18A5" w14:textId="77777777" w:rsidTr="000D7376">
        <w:trPr>
          <w:trHeight w:val="525"/>
        </w:trPr>
        <w:tc>
          <w:tcPr>
            <w:tcW w:w="4885" w:type="dxa"/>
          </w:tcPr>
          <w:p w14:paraId="1EB991BF" w14:textId="0AD5AC54" w:rsidR="007765A2" w:rsidRDefault="007765A2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 2</w:t>
            </w:r>
          </w:p>
        </w:tc>
        <w:tc>
          <w:tcPr>
            <w:tcW w:w="3542" w:type="dxa"/>
          </w:tcPr>
          <w:p w14:paraId="5018FC91" w14:textId="305A0E4A" w:rsidR="007765A2" w:rsidRDefault="007765A2" w:rsidP="007D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Výlety, ŠVP</w:t>
            </w:r>
          </w:p>
        </w:tc>
      </w:tr>
    </w:tbl>
    <w:p w14:paraId="32791481" w14:textId="77777777" w:rsidR="00A37E0A" w:rsidRDefault="00A37E0A" w:rsidP="00A37E0A">
      <w:pPr>
        <w:tabs>
          <w:tab w:val="left" w:pos="993"/>
        </w:tabs>
        <w:spacing w:line="100" w:lineRule="atLeast"/>
        <w:ind w:firstLine="425"/>
        <w:rPr>
          <w:rFonts w:ascii="Times New Roman" w:hAnsi="Times New Roman" w:cs="Times New Roman"/>
        </w:rPr>
      </w:pPr>
    </w:p>
    <w:p w14:paraId="674D80F9" w14:textId="77777777" w:rsidR="00A37E0A" w:rsidRDefault="00A37E0A" w:rsidP="00A37E0A">
      <w:pPr>
        <w:tabs>
          <w:tab w:val="left" w:pos="993"/>
        </w:tabs>
        <w:spacing w:line="100" w:lineRule="atLeast"/>
        <w:ind w:firstLine="425"/>
        <w:rPr>
          <w:rFonts w:ascii="Times New Roman" w:hAnsi="Times New Roman" w:cs="Times New Roman"/>
        </w:rPr>
      </w:pPr>
    </w:p>
    <w:p w14:paraId="2CC700D6" w14:textId="263A3D46" w:rsidR="00A37E0A" w:rsidRPr="00A37E0A" w:rsidRDefault="007765A2" w:rsidP="007765A2">
      <w:pPr>
        <w:tabs>
          <w:tab w:val="left" w:pos="993"/>
        </w:tabs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Tento rok byl naprosto specifický. Měli jsme připraveny nejrůznější aktivity, výjezdy, výlety, schůzky, naše tradiční akce. Bohužel z mnohých z nich, resp. z </w:t>
      </w:r>
      <w:r w:rsidR="005F7F03">
        <w:rPr>
          <w:rFonts w:ascii="Times New Roman" w:hAnsi="Times New Roman" w:cs="Times New Roman"/>
          <w:sz w:val="24"/>
        </w:rPr>
        <w:t>větši</w:t>
      </w:r>
      <w:r>
        <w:rPr>
          <w:rFonts w:ascii="Times New Roman" w:hAnsi="Times New Roman" w:cs="Times New Roman"/>
          <w:sz w:val="24"/>
        </w:rPr>
        <w:t xml:space="preserve">ny z nich z pochopitelných důvodů sešlo. </w:t>
      </w:r>
    </w:p>
    <w:p w14:paraId="36BE1A03" w14:textId="321D9E73" w:rsidR="00A37E0A" w:rsidRDefault="00A37E0A" w:rsidP="007765A2">
      <w:pPr>
        <w:tabs>
          <w:tab w:val="left" w:pos="993"/>
        </w:tabs>
        <w:spacing w:line="100" w:lineRule="atLeast"/>
        <w:rPr>
          <w:rFonts w:ascii="Times New Roman" w:hAnsi="Times New Roman" w:cs="Times New Roman"/>
          <w:sz w:val="24"/>
        </w:rPr>
      </w:pPr>
      <w:r w:rsidRPr="00A37E0A">
        <w:rPr>
          <w:rFonts w:ascii="Times New Roman" w:hAnsi="Times New Roman" w:cs="Times New Roman"/>
          <w:sz w:val="24"/>
        </w:rPr>
        <w:t>V září proběhly úvodní třídní schůzky 1. tříd</w:t>
      </w:r>
      <w:r w:rsidR="007765A2">
        <w:rPr>
          <w:rFonts w:ascii="Times New Roman" w:hAnsi="Times New Roman" w:cs="Times New Roman"/>
          <w:sz w:val="24"/>
        </w:rPr>
        <w:t xml:space="preserve"> a přípravné třídy</w:t>
      </w:r>
      <w:r w:rsidRPr="00A37E0A">
        <w:rPr>
          <w:rFonts w:ascii="Times New Roman" w:hAnsi="Times New Roman" w:cs="Times New Roman"/>
          <w:sz w:val="24"/>
        </w:rPr>
        <w:t xml:space="preserve">, následované schůzkami ostatních tříd. Klasické třídní schůzky se konají vždy v 1. a 3. čtvrtletí. Na konci pololetí a školního roku jsou třídní schůzky spíše individuální. V každé třídě základní školy je tzv. </w:t>
      </w:r>
      <w:r w:rsidR="007765A2">
        <w:rPr>
          <w:rFonts w:ascii="Times New Roman" w:hAnsi="Times New Roman" w:cs="Times New Roman"/>
          <w:sz w:val="24"/>
        </w:rPr>
        <w:t>třídní důvěrník</w:t>
      </w:r>
      <w:r w:rsidRPr="00A37E0A">
        <w:rPr>
          <w:rFonts w:ascii="Times New Roman" w:hAnsi="Times New Roman" w:cs="Times New Roman"/>
          <w:sz w:val="24"/>
        </w:rPr>
        <w:t>, což je zástupce třídy z řad rodičů.</w:t>
      </w:r>
      <w:r w:rsidR="007765A2">
        <w:rPr>
          <w:rFonts w:ascii="Times New Roman" w:hAnsi="Times New Roman" w:cs="Times New Roman"/>
          <w:sz w:val="24"/>
        </w:rPr>
        <w:t xml:space="preserve"> Poslední třídní schůzky se konaly před koncem pololetí. Poté již komunikovali s rodiči třídní učitelé každý svým způsobem za použití e-mailu, telefonu či sociálních sítí.</w:t>
      </w:r>
    </w:p>
    <w:p w14:paraId="35546EF4" w14:textId="6E8CE80D" w:rsidR="007765A2" w:rsidRDefault="007765A2" w:rsidP="007765A2">
      <w:pPr>
        <w:tabs>
          <w:tab w:val="left" w:pos="993"/>
        </w:tabs>
        <w:spacing w:line="10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Ani po zn</w:t>
      </w:r>
      <w:r w:rsidR="005F7F0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vuotevření škol pro </w:t>
      </w:r>
      <w:r w:rsidR="005F7F03">
        <w:rPr>
          <w:rFonts w:ascii="Times New Roman" w:hAnsi="Times New Roman" w:cs="Times New Roman"/>
          <w:sz w:val="24"/>
        </w:rPr>
        <w:t>9. třídu a dobrovolníky z prvního stupně v půlce měsíce května nemohli rodiče navštěvovat školu.</w:t>
      </w:r>
    </w:p>
    <w:p w14:paraId="35F8AFCB" w14:textId="55AACEF5" w:rsidR="00A37E0A" w:rsidRPr="00A37E0A" w:rsidRDefault="00A37E0A" w:rsidP="00A37E0A">
      <w:pPr>
        <w:tabs>
          <w:tab w:val="left" w:pos="993"/>
        </w:tabs>
        <w:spacing w:line="100" w:lineRule="atLeast"/>
        <w:rPr>
          <w:rFonts w:ascii="Times New Roman" w:hAnsi="Times New Roman" w:cs="Times New Roman"/>
          <w:sz w:val="24"/>
        </w:rPr>
      </w:pPr>
      <w:r w:rsidRPr="00A37E0A">
        <w:rPr>
          <w:rFonts w:ascii="Times New Roman" w:hAnsi="Times New Roman" w:cs="Times New Roman"/>
          <w:sz w:val="24"/>
        </w:rPr>
        <w:t xml:space="preserve">Rodiče </w:t>
      </w:r>
      <w:r w:rsidR="005F7F03">
        <w:rPr>
          <w:rFonts w:ascii="Times New Roman" w:hAnsi="Times New Roman" w:cs="Times New Roman"/>
          <w:sz w:val="24"/>
        </w:rPr>
        <w:t>všeobecně byli</w:t>
      </w:r>
      <w:r w:rsidRPr="00A37E0A">
        <w:rPr>
          <w:rFonts w:ascii="Times New Roman" w:hAnsi="Times New Roman" w:cs="Times New Roman"/>
          <w:sz w:val="24"/>
        </w:rPr>
        <w:t xml:space="preserve"> o činnosti </w:t>
      </w:r>
      <w:r w:rsidR="005F7F03">
        <w:rPr>
          <w:rFonts w:ascii="Times New Roman" w:hAnsi="Times New Roman" w:cs="Times New Roman"/>
          <w:sz w:val="24"/>
        </w:rPr>
        <w:t xml:space="preserve">a omezeních </w:t>
      </w:r>
      <w:r w:rsidRPr="00A37E0A">
        <w:rPr>
          <w:rFonts w:ascii="Times New Roman" w:hAnsi="Times New Roman" w:cs="Times New Roman"/>
          <w:sz w:val="24"/>
        </w:rPr>
        <w:t xml:space="preserve">školy informováni prostřednictvím elektronické komunikace a webových stránek školy, které byly </w:t>
      </w:r>
      <w:r w:rsidR="005F7F03">
        <w:rPr>
          <w:rFonts w:ascii="Times New Roman" w:hAnsi="Times New Roman" w:cs="Times New Roman"/>
          <w:sz w:val="24"/>
        </w:rPr>
        <w:t>pravidelně aktualizovány</w:t>
      </w:r>
      <w:r w:rsidRPr="00A37E0A">
        <w:rPr>
          <w:rFonts w:ascii="Times New Roman" w:hAnsi="Times New Roman" w:cs="Times New Roman"/>
          <w:sz w:val="24"/>
        </w:rPr>
        <w:t xml:space="preserve"> a rozšířeny.</w:t>
      </w:r>
    </w:p>
    <w:p w14:paraId="2369EED0" w14:textId="7429C175" w:rsidR="00A37E0A" w:rsidRDefault="00A37E0A" w:rsidP="005F7F03">
      <w:pPr>
        <w:spacing w:line="100" w:lineRule="atLeast"/>
        <w:rPr>
          <w:rFonts w:ascii="Times New Roman" w:hAnsi="Times New Roman" w:cs="Times New Roman"/>
          <w:sz w:val="24"/>
        </w:rPr>
      </w:pPr>
      <w:r w:rsidRPr="00A37E0A">
        <w:rPr>
          <w:rFonts w:ascii="Times New Roman" w:hAnsi="Times New Roman" w:cs="Times New Roman"/>
          <w:sz w:val="24"/>
        </w:rPr>
        <w:t xml:space="preserve">Velikou podporu máme </w:t>
      </w:r>
      <w:r w:rsidR="005F7F03">
        <w:rPr>
          <w:rFonts w:ascii="Times New Roman" w:hAnsi="Times New Roman" w:cs="Times New Roman"/>
          <w:sz w:val="24"/>
        </w:rPr>
        <w:t>tradičně ve</w:t>
      </w:r>
      <w:r w:rsidRPr="00A37E0A">
        <w:rPr>
          <w:rFonts w:ascii="Times New Roman" w:hAnsi="Times New Roman" w:cs="Times New Roman"/>
          <w:sz w:val="24"/>
        </w:rPr>
        <w:t xml:space="preserve"> Spolku </w:t>
      </w:r>
      <w:r>
        <w:rPr>
          <w:rFonts w:ascii="Times New Roman" w:hAnsi="Times New Roman" w:cs="Times New Roman"/>
          <w:sz w:val="24"/>
        </w:rPr>
        <w:t>Rodičů při TGM</w:t>
      </w:r>
      <w:r w:rsidR="007647EA">
        <w:rPr>
          <w:rFonts w:ascii="Times New Roman" w:hAnsi="Times New Roman" w:cs="Times New Roman"/>
          <w:sz w:val="24"/>
        </w:rPr>
        <w:t xml:space="preserve"> a také Spolku DH</w:t>
      </w:r>
      <w:r w:rsidR="00842BCE">
        <w:rPr>
          <w:rFonts w:ascii="Times New Roman" w:hAnsi="Times New Roman" w:cs="Times New Roman"/>
          <w:sz w:val="24"/>
        </w:rPr>
        <w:t>, kteří organizují nebo spolupracují na organizaci akcí školy, financují návštěvy tříd na kulturních podnicích, i odměny na soutěžích</w:t>
      </w:r>
    </w:p>
    <w:p w14:paraId="27E81D0D" w14:textId="77777777" w:rsidR="005F7F03" w:rsidRPr="005F7F03" w:rsidRDefault="005F7F03" w:rsidP="005F7F03">
      <w:pPr>
        <w:spacing w:line="100" w:lineRule="atLeast"/>
        <w:rPr>
          <w:rFonts w:ascii="Times New Roman" w:hAnsi="Times New Roman" w:cs="Times New Roman"/>
          <w:color w:val="00000A"/>
          <w:sz w:val="24"/>
        </w:rPr>
      </w:pPr>
    </w:p>
    <w:p w14:paraId="1AC68206" w14:textId="66F43A0A" w:rsidR="00994AEE" w:rsidRDefault="009808BA" w:rsidP="00502005">
      <w:pPr>
        <w:pStyle w:val="Nadpis3"/>
        <w:numPr>
          <w:ilvl w:val="1"/>
          <w:numId w:val="32"/>
        </w:numPr>
        <w:ind w:left="723"/>
        <w:rPr>
          <w:rFonts w:cs="Times New Roman"/>
        </w:rPr>
      </w:pPr>
      <w:r w:rsidRPr="009014EB">
        <w:rPr>
          <w:rFonts w:cs="Times New Roman"/>
        </w:rPr>
        <w:t xml:space="preserve"> Hodnocení činnosti </w:t>
      </w:r>
      <w:r w:rsidR="00994AEE" w:rsidRPr="009014EB">
        <w:rPr>
          <w:rFonts w:cs="Times New Roman"/>
        </w:rPr>
        <w:t>školních družin a klubů</w:t>
      </w:r>
      <w:r w:rsidR="00A33107">
        <w:rPr>
          <w:rFonts w:cs="Times New Roman"/>
        </w:rPr>
        <w:t xml:space="preserve"> </w:t>
      </w:r>
    </w:p>
    <w:p w14:paraId="42637091" w14:textId="34D13AF8" w:rsidR="00A33107" w:rsidRDefault="00A33107" w:rsidP="00A33107"/>
    <w:p w14:paraId="19A64540" w14:textId="48C0C0ED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2019/</w:t>
      </w:r>
      <w:r w:rsidRPr="00A33107">
        <w:rPr>
          <w:rFonts w:ascii="Times New Roman" w:hAnsi="Times New Roman" w:cs="Times New Roman"/>
          <w:sz w:val="24"/>
          <w:szCs w:val="24"/>
        </w:rPr>
        <w:t>2020 bylo otevřeno 6 oddělení školní družiny pro žáky 0. – 4. ročníku. Počet žáků se celoročně pohyboval okolo 158. V přízemí školy se nacházela dvě oddělení, jedno z nich bylo zároveň pro ranní a koncovou školní družinu. Ostatní oddělení byla umístěna v samostatných prostorách v podkroví školy.</w:t>
      </w:r>
    </w:p>
    <w:p w14:paraId="25B617B8" w14:textId="77777777" w:rsidR="00E34974" w:rsidRPr="00A33107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5CDA" w14:textId="2E0F75B4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Vychovatelky</w:t>
      </w:r>
      <w:r w:rsidRPr="00A33107">
        <w:rPr>
          <w:rFonts w:ascii="Times New Roman" w:hAnsi="Times New Roman" w:cs="Times New Roman"/>
          <w:sz w:val="24"/>
          <w:szCs w:val="24"/>
        </w:rPr>
        <w:t xml:space="preserve"> jsou plně kvalifikované, pouze jedna si doplňovala odborné vzdělání studiem a všechny jsme se během školního roku nadále vzdělávaly na školeních v rámci MŠMT i v rámci osobního rozvoje.</w:t>
      </w:r>
    </w:p>
    <w:p w14:paraId="222357C1" w14:textId="77777777" w:rsidR="00E34974" w:rsidRPr="00A33107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DE4E" w14:textId="5EC2EB3C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Cílem</w:t>
      </w:r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07">
        <w:rPr>
          <w:rFonts w:ascii="Times New Roman" w:hAnsi="Times New Roman" w:cs="Times New Roman"/>
          <w:sz w:val="24"/>
          <w:szCs w:val="24"/>
        </w:rPr>
        <w:t xml:space="preserve">naší práce bylo poskytnout dětem dostatek příležitostí k uplatnění vlastní fantazie a tvořivosti. Snažili jsme se dětem nabídnout smysluplnou náplň trávení jejich volného času a to prostřednictvím zajímavých činností. Zaměřovali jsme se především na poznávání a rozvíjení vztahu k přírodě, lidem, zvířatům. </w:t>
      </w:r>
    </w:p>
    <w:p w14:paraId="76C74F5C" w14:textId="77777777" w:rsidR="00E34974" w:rsidRPr="00A33107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E1846" w14:textId="6ACE819D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 xml:space="preserve">Náš </w:t>
      </w:r>
      <w:r w:rsidRPr="00D5462B">
        <w:rPr>
          <w:rFonts w:ascii="Times New Roman" w:hAnsi="Times New Roman" w:cs="Times New Roman"/>
          <w:sz w:val="24"/>
          <w:szCs w:val="24"/>
          <w:u w:val="single"/>
        </w:rPr>
        <w:t>celoroční plán</w:t>
      </w:r>
      <w:r w:rsidRPr="00A33107">
        <w:rPr>
          <w:rFonts w:ascii="Times New Roman" w:hAnsi="Times New Roman" w:cs="Times New Roman"/>
          <w:sz w:val="24"/>
          <w:szCs w:val="24"/>
        </w:rPr>
        <w:t xml:space="preserve"> školní družiny pro všechna oddělení byl na téma „Cestujeme po světě za zvířátky“. Poznávali jsme zvířecí svět v Česku, Slovensku, Indii, na Galapágách, Aljašce, v Norsku, Americe, Africe, Číně. Pracovali jsme podle ročního, měsíčních a týdenních plánů. V rámci tohoto projektu jsme navštívili Krokodýlí Zoo Praha, ZOO Mořský svět Praha a bohužel ZOO Praha jsme již nestihli z důvodu uzavření škol.</w:t>
      </w:r>
    </w:p>
    <w:p w14:paraId="73EB2782" w14:textId="77777777" w:rsidR="00E34974" w:rsidRPr="00A33107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0946" w14:textId="77777777" w:rsidR="00A33107" w:rsidRP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Zaměřili jsme se</w:t>
      </w:r>
      <w:r w:rsidRPr="00A33107">
        <w:rPr>
          <w:rFonts w:ascii="Times New Roman" w:hAnsi="Times New Roman" w:cs="Times New Roman"/>
          <w:sz w:val="24"/>
          <w:szCs w:val="24"/>
        </w:rPr>
        <w:t xml:space="preserve"> také na častý pobyt venku na multifunkčním hřišti naší školy nebo v blízkém okolí. Nezapomněli jsme na zpěv, hraní společenských her, soutěže s dopravní tématikou.</w:t>
      </w:r>
    </w:p>
    <w:p w14:paraId="4C4F1760" w14:textId="77777777" w:rsidR="00E34974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EA615" w14:textId="53BE7303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 xml:space="preserve">Mezi vydařené </w:t>
      </w:r>
      <w:r w:rsidRPr="00D5462B">
        <w:rPr>
          <w:rFonts w:ascii="Times New Roman" w:hAnsi="Times New Roman" w:cs="Times New Roman"/>
          <w:sz w:val="24"/>
          <w:szCs w:val="24"/>
          <w:u w:val="single"/>
        </w:rPr>
        <w:t>akce</w:t>
      </w:r>
      <w:r w:rsidRPr="00E3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07">
        <w:rPr>
          <w:rFonts w:ascii="Times New Roman" w:hAnsi="Times New Roman" w:cs="Times New Roman"/>
          <w:sz w:val="24"/>
          <w:szCs w:val="24"/>
        </w:rPr>
        <w:t>patří setkání v předvánoční knihovně a účast na vánočních trzích nejen v naší škole, ale i v mateřské škole U Uranie.</w:t>
      </w:r>
    </w:p>
    <w:p w14:paraId="049663CD" w14:textId="4EC1A7CF" w:rsidR="00A33107" w:rsidRP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lastRenderedPageBreak/>
        <w:t xml:space="preserve">Naše školní družina také pomáhala s výrobou dekorací pro Holešovický ples. Soutěž se nazývala Řetězová výzva a naše družinové děti zvládly několik desítek metrů těchto řetězů. </w:t>
      </w:r>
    </w:p>
    <w:p w14:paraId="187F5FCE" w14:textId="40B4953B" w:rsidR="00A33107" w:rsidRP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 xml:space="preserve">Největší úspěch měl náš maškarní karneval. Za skvělé spolupráce Spolku rodičů při ZŠ TGM se nám povedl zorganizovat velkolepý bál s heslem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33107">
        <w:rPr>
          <w:rFonts w:ascii="Times New Roman" w:hAnsi="Times New Roman" w:cs="Times New Roman"/>
          <w:sz w:val="24"/>
          <w:szCs w:val="24"/>
        </w:rPr>
        <w:t>miluj, směj se, žij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33107">
        <w:rPr>
          <w:rFonts w:ascii="Times New Roman" w:hAnsi="Times New Roman" w:cs="Times New Roman"/>
          <w:sz w:val="24"/>
          <w:szCs w:val="24"/>
        </w:rPr>
        <w:t>. Toto famózní odpoledne si užili opravdu všichni</w:t>
      </w:r>
      <w:r w:rsidR="00A36F88">
        <w:rPr>
          <w:rFonts w:ascii="Times New Roman" w:hAnsi="Times New Roman" w:cs="Times New Roman"/>
          <w:sz w:val="24"/>
          <w:szCs w:val="24"/>
        </w:rPr>
        <w:t xml:space="preserve">, </w:t>
      </w:r>
      <w:r w:rsidRPr="00A33107">
        <w:rPr>
          <w:rFonts w:ascii="Times New Roman" w:hAnsi="Times New Roman" w:cs="Times New Roman"/>
          <w:sz w:val="24"/>
          <w:szCs w:val="24"/>
        </w:rPr>
        <w:t>a to jsme ještě netušili, že se budeme muset na několik měsíců rozloučit.</w:t>
      </w:r>
    </w:p>
    <w:p w14:paraId="698B1B61" w14:textId="00994A41" w:rsid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>Vyrobili jsme ještě pár dárečků pro budoucí prvňáčky a za pomoci spolku rodičů jsme dělali placky s logem naší školy, které jsme jim chtěli dát při zápisu. Více jsme toho díky karanténě již nestihli.</w:t>
      </w:r>
    </w:p>
    <w:p w14:paraId="13C2520B" w14:textId="77777777" w:rsidR="00E34974" w:rsidRPr="00A33107" w:rsidRDefault="00E34974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64543" w14:textId="77777777" w:rsidR="00A33107" w:rsidRP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2B">
        <w:rPr>
          <w:rFonts w:ascii="Times New Roman" w:hAnsi="Times New Roman" w:cs="Times New Roman"/>
          <w:sz w:val="24"/>
          <w:szCs w:val="24"/>
          <w:u w:val="single"/>
        </w:rPr>
        <w:t>Žáci ve školní družině</w:t>
      </w:r>
      <w:r w:rsidRPr="00A33107">
        <w:rPr>
          <w:rFonts w:ascii="Times New Roman" w:hAnsi="Times New Roman" w:cs="Times New Roman"/>
          <w:sz w:val="24"/>
          <w:szCs w:val="24"/>
        </w:rPr>
        <w:t xml:space="preserve"> samostatně rozvíjeli svou kompetenci k volnému času a své schopnosti a dovednosti s tím spojené. Celým školním rokem se prolínalo také téma ochrany životního prostředí. Komunitní kruh učil žáky naslouchat druhým a umět se správně vyjadřovat.</w:t>
      </w:r>
    </w:p>
    <w:p w14:paraId="3DBBD9D5" w14:textId="77777777" w:rsidR="00A33107" w:rsidRPr="00A33107" w:rsidRDefault="00A33107" w:rsidP="00A3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>Důležitá byla pro nás spolupráce s rodiči, která se nám jeví rok od roku vstřícnější.</w:t>
      </w:r>
    </w:p>
    <w:p w14:paraId="59D01256" w14:textId="4DD54013" w:rsidR="00A33107" w:rsidRPr="00A33107" w:rsidRDefault="00A33107" w:rsidP="00A33107">
      <w:pPr>
        <w:rPr>
          <w:rFonts w:ascii="Times New Roman" w:hAnsi="Times New Roman" w:cs="Times New Roman"/>
        </w:rPr>
      </w:pPr>
    </w:p>
    <w:p w14:paraId="4C76D83A" w14:textId="67712712" w:rsidR="00994AEE" w:rsidRPr="00A33107" w:rsidRDefault="00A33107" w:rsidP="00994AEE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3107">
        <w:rPr>
          <w:rFonts w:ascii="Times New Roman" w:hAnsi="Times New Roman" w:cs="Times New Roman"/>
          <w:sz w:val="24"/>
          <w:szCs w:val="24"/>
        </w:rPr>
        <w:t>Školní klub nemáme</w:t>
      </w:r>
    </w:p>
    <w:p w14:paraId="1725A8B9" w14:textId="77777777" w:rsidR="00994AEE" w:rsidRPr="009014EB" w:rsidRDefault="00994AEE" w:rsidP="003D4D9C">
      <w:pPr>
        <w:pStyle w:val="Odstavecseseznamem"/>
        <w:ind w:left="360"/>
        <w:rPr>
          <w:rFonts w:ascii="Times New Roman" w:hAnsi="Times New Roman" w:cs="Times New Roman"/>
        </w:rPr>
      </w:pPr>
    </w:p>
    <w:p w14:paraId="5D81F18D" w14:textId="6DB55310" w:rsidR="00A42C0C" w:rsidRDefault="009808BA" w:rsidP="00502005">
      <w:pPr>
        <w:pStyle w:val="Nadpis3"/>
        <w:numPr>
          <w:ilvl w:val="1"/>
          <w:numId w:val="32"/>
        </w:numPr>
        <w:ind w:left="723"/>
        <w:rPr>
          <w:rFonts w:cs="Times New Roman"/>
        </w:rPr>
      </w:pPr>
      <w:r w:rsidRPr="009014EB">
        <w:rPr>
          <w:rFonts w:cs="Times New Roman"/>
        </w:rPr>
        <w:t xml:space="preserve"> </w:t>
      </w:r>
      <w:r w:rsidR="00A42C0C" w:rsidRPr="009014EB">
        <w:rPr>
          <w:rFonts w:cs="Times New Roman"/>
        </w:rPr>
        <w:t>Žákovský parlament</w:t>
      </w:r>
      <w:r w:rsidRPr="009014EB">
        <w:rPr>
          <w:rFonts w:cs="Times New Roman"/>
        </w:rPr>
        <w:t xml:space="preserve"> a žákovská participace</w:t>
      </w:r>
    </w:p>
    <w:p w14:paraId="6FA0DFB0" w14:textId="77777777" w:rsidR="000D7376" w:rsidRPr="000D7376" w:rsidRDefault="000D7376" w:rsidP="00842BCE">
      <w:pPr>
        <w:rPr>
          <w:sz w:val="24"/>
          <w:szCs w:val="24"/>
        </w:rPr>
      </w:pPr>
    </w:p>
    <w:p w14:paraId="67EB9625" w14:textId="6C5795D4" w:rsidR="000D7376" w:rsidRPr="000D7376" w:rsidRDefault="000D7376" w:rsidP="00842BCE">
      <w:pPr>
        <w:rPr>
          <w:rFonts w:ascii="Times New Roman" w:hAnsi="Times New Roman" w:cs="Times New Roman"/>
          <w:sz w:val="24"/>
          <w:szCs w:val="24"/>
        </w:rPr>
      </w:pPr>
      <w:r w:rsidRPr="000D7376">
        <w:rPr>
          <w:rFonts w:ascii="Times New Roman" w:hAnsi="Times New Roman" w:cs="Times New Roman"/>
          <w:sz w:val="24"/>
          <w:szCs w:val="24"/>
        </w:rPr>
        <w:t>Žákovský parlament na škole zatím nemáme</w:t>
      </w:r>
      <w:r w:rsidR="007647EA">
        <w:rPr>
          <w:rFonts w:ascii="Times New Roman" w:hAnsi="Times New Roman" w:cs="Times New Roman"/>
          <w:sz w:val="24"/>
          <w:szCs w:val="24"/>
        </w:rPr>
        <w:t xml:space="preserve">, nicméně plánujeme v budoucnu založit a již se někteří naši žáci i vyučující byli kvůli tomuto tématu školit. </w:t>
      </w:r>
    </w:p>
    <w:p w14:paraId="2D0ECDD2" w14:textId="77777777" w:rsidR="000D7376" w:rsidRPr="000D7376" w:rsidRDefault="000D7376" w:rsidP="00842BCE">
      <w:pPr>
        <w:rPr>
          <w:rFonts w:ascii="Times New Roman" w:hAnsi="Times New Roman" w:cs="Times New Roman"/>
        </w:rPr>
      </w:pPr>
    </w:p>
    <w:p w14:paraId="1853E8C5" w14:textId="43BFCAB1" w:rsidR="005C1791" w:rsidRPr="009343F6" w:rsidRDefault="009808BA" w:rsidP="00502005">
      <w:pPr>
        <w:pStyle w:val="Nadpis3"/>
        <w:ind w:left="363"/>
        <w:rPr>
          <w:rFonts w:cs="Times New Roman"/>
          <w:color w:val="FF0000"/>
        </w:rPr>
      </w:pPr>
      <w:r w:rsidRPr="009014EB">
        <w:rPr>
          <w:rFonts w:cs="Times New Roman"/>
        </w:rPr>
        <w:t xml:space="preserve">8.7. </w:t>
      </w:r>
      <w:r w:rsidR="005C1791" w:rsidRPr="009014EB">
        <w:rPr>
          <w:rFonts w:cs="Times New Roman"/>
        </w:rPr>
        <w:t>Nabídka mimoškolních aktivit a kroužků v rámci školy</w:t>
      </w:r>
      <w:r w:rsidR="00A33107">
        <w:rPr>
          <w:rFonts w:cs="Times New Roman"/>
        </w:rPr>
        <w:t xml:space="preserve"> </w:t>
      </w:r>
    </w:p>
    <w:p w14:paraId="08DC2AC4" w14:textId="40F136E7" w:rsidR="000D7376" w:rsidRPr="005F7F03" w:rsidRDefault="000D7376" w:rsidP="000D7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7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42306" w14:textId="77FE71A7" w:rsidR="000D7376" w:rsidRPr="005F7F03" w:rsidRDefault="000D7376" w:rsidP="000D73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7F03">
        <w:rPr>
          <w:rFonts w:ascii="Times New Roman" w:hAnsi="Times New Roman" w:cs="Times New Roman"/>
          <w:sz w:val="24"/>
          <w:szCs w:val="24"/>
          <w:u w:val="single"/>
        </w:rPr>
        <w:t>Nabídk</w:t>
      </w:r>
      <w:r w:rsidR="005F7F03" w:rsidRPr="005F7F03">
        <w:rPr>
          <w:rFonts w:ascii="Times New Roman" w:hAnsi="Times New Roman" w:cs="Times New Roman"/>
          <w:sz w:val="24"/>
          <w:szCs w:val="24"/>
          <w:u w:val="single"/>
        </w:rPr>
        <w:t>a kroužků v roce 2019/2020</w:t>
      </w:r>
    </w:p>
    <w:p w14:paraId="0ACF539F" w14:textId="64242552" w:rsidR="005F7F03" w:rsidRDefault="005F7F03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Pokémon kroužek</w:t>
      </w:r>
    </w:p>
    <w:p w14:paraId="119F2E73" w14:textId="6E534D77" w:rsidR="005F7F03" w:rsidRDefault="005F7F03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Španělština pro začátečníky</w:t>
      </w:r>
    </w:p>
    <w:p w14:paraId="0CCFC25F" w14:textId="5CE3B558" w:rsidR="000267E6" w:rsidRDefault="000267E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 škola</w:t>
      </w:r>
    </w:p>
    <w:p w14:paraId="26B0C664" w14:textId="7A9187EB" w:rsidR="000267E6" w:rsidRDefault="000267E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Judo</w:t>
      </w:r>
    </w:p>
    <w:p w14:paraId="7AC6A2DD" w14:textId="1897C64D" w:rsidR="000D7376" w:rsidRDefault="000D737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Aerobic</w:t>
      </w:r>
      <w:r w:rsidR="005F7F03">
        <w:rPr>
          <w:rFonts w:ascii="Times New Roman" w:hAnsi="Times New Roman" w:cs="Times New Roman"/>
          <w:sz w:val="24"/>
          <w:szCs w:val="24"/>
        </w:rPr>
        <w:t xml:space="preserve"> – SK Denisy Herodesové</w:t>
      </w:r>
    </w:p>
    <w:p w14:paraId="49EB0CCF" w14:textId="77777777" w:rsidR="000D7376" w:rsidRPr="000D7376" w:rsidRDefault="000D737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D7376">
        <w:rPr>
          <w:rFonts w:ascii="Times New Roman" w:hAnsi="Times New Roman" w:cs="Times New Roman"/>
          <w:sz w:val="24"/>
          <w:szCs w:val="24"/>
        </w:rPr>
        <w:t>Hra na zobcovou flétnu</w:t>
      </w:r>
    </w:p>
    <w:p w14:paraId="7370C47B" w14:textId="7BB2B43A" w:rsidR="000D7376" w:rsidRPr="000D7376" w:rsidRDefault="000D737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D7376">
        <w:rPr>
          <w:rFonts w:ascii="Times New Roman" w:hAnsi="Times New Roman" w:cs="Times New Roman"/>
          <w:sz w:val="24"/>
          <w:szCs w:val="24"/>
        </w:rPr>
        <w:t>Anglická družina</w:t>
      </w:r>
      <w:r w:rsidR="000267E6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nglický klub</w:t>
      </w:r>
    </w:p>
    <w:p w14:paraId="04F923DB" w14:textId="20F4F22F" w:rsidR="000D7376" w:rsidRDefault="005F7F03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Badatelský</w:t>
      </w:r>
      <w:r w:rsidR="000D7376" w:rsidRPr="000D7376">
        <w:rPr>
          <w:rFonts w:ascii="Times New Roman" w:hAnsi="Times New Roman" w:cs="Times New Roman"/>
          <w:sz w:val="24"/>
          <w:szCs w:val="24"/>
        </w:rPr>
        <w:t xml:space="preserve"> kroužek</w:t>
      </w:r>
    </w:p>
    <w:p w14:paraId="6FFBB2D0" w14:textId="333AB58A" w:rsidR="000267E6" w:rsidRPr="000D7376" w:rsidRDefault="000267E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Florbal, fotbal, atletika, sportovní hry, všestrannost, parkour</w:t>
      </w:r>
    </w:p>
    <w:p w14:paraId="31D41F68" w14:textId="125CC238" w:rsidR="000D7376" w:rsidRPr="000D7376" w:rsidRDefault="000D7376" w:rsidP="000D7376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Cukrařinky</w:t>
      </w:r>
    </w:p>
    <w:p w14:paraId="3E8AA2A9" w14:textId="3C184F29" w:rsidR="000D7376" w:rsidRDefault="000D7376" w:rsidP="000D7376"/>
    <w:p w14:paraId="0BA1BD6D" w14:textId="77777777" w:rsidR="000267E6" w:rsidRPr="000D7376" w:rsidRDefault="000267E6" w:rsidP="000D7376"/>
    <w:p w14:paraId="3D46F637" w14:textId="5B3D4140" w:rsidR="005919C7" w:rsidRDefault="005C1791" w:rsidP="00502005">
      <w:pPr>
        <w:pStyle w:val="Nadpis3"/>
        <w:ind w:left="363"/>
        <w:rPr>
          <w:rFonts w:cs="Times New Roman"/>
        </w:rPr>
      </w:pPr>
      <w:r w:rsidRPr="009014EB">
        <w:rPr>
          <w:rFonts w:cs="Times New Roman"/>
        </w:rPr>
        <w:lastRenderedPageBreak/>
        <w:t xml:space="preserve">8.8. </w:t>
      </w:r>
      <w:r w:rsidR="009808BA" w:rsidRPr="009014EB">
        <w:rPr>
          <w:rFonts w:cs="Times New Roman"/>
        </w:rPr>
        <w:t>Komunitní a jiné aktivity a prezentace školy na veřejnosti</w:t>
      </w:r>
    </w:p>
    <w:p w14:paraId="57FD0EB0" w14:textId="2404E1D7" w:rsidR="00773FB1" w:rsidRDefault="00773FB1" w:rsidP="00773FB1"/>
    <w:p w14:paraId="0221A0A2" w14:textId="3F66EFAE" w:rsidR="00773FB1" w:rsidRDefault="00773FB1" w:rsidP="00773FB1">
      <w:pPr>
        <w:rPr>
          <w:rFonts w:ascii="Times New Roman" w:hAnsi="Times New Roman" w:cs="Times New Roman"/>
          <w:sz w:val="24"/>
          <w:szCs w:val="24"/>
        </w:rPr>
      </w:pPr>
      <w:r w:rsidRPr="00C70A38">
        <w:rPr>
          <w:rFonts w:ascii="Times New Roman" w:hAnsi="Times New Roman" w:cs="Times New Roman"/>
          <w:sz w:val="24"/>
          <w:szCs w:val="24"/>
          <w:u w:val="single"/>
        </w:rPr>
        <w:t>Webové stránky školy</w:t>
      </w:r>
      <w:r w:rsidRPr="00C70A38">
        <w:rPr>
          <w:rFonts w:ascii="Times New Roman" w:hAnsi="Times New Roman" w:cs="Times New Roman"/>
          <w:sz w:val="24"/>
          <w:szCs w:val="24"/>
        </w:rPr>
        <w:t xml:space="preserve"> – fungují velmi dobře, poskytují veřejnosti veškeré potř</w:t>
      </w:r>
      <w:r w:rsidR="00C70A38">
        <w:rPr>
          <w:rFonts w:ascii="Times New Roman" w:hAnsi="Times New Roman" w:cs="Times New Roman"/>
          <w:sz w:val="24"/>
          <w:szCs w:val="24"/>
        </w:rPr>
        <w:t>ebné informace, také informují o</w:t>
      </w:r>
      <w:r w:rsidRPr="00C70A38">
        <w:rPr>
          <w:rFonts w:ascii="Times New Roman" w:hAnsi="Times New Roman" w:cs="Times New Roman"/>
          <w:sz w:val="24"/>
          <w:szCs w:val="24"/>
        </w:rPr>
        <w:t xml:space="preserve"> akcích a aktualitách naší školy</w:t>
      </w:r>
      <w:r w:rsidR="00C70A38" w:rsidRPr="00C70A38">
        <w:rPr>
          <w:rFonts w:ascii="Times New Roman" w:hAnsi="Times New Roman" w:cs="Times New Roman"/>
          <w:sz w:val="24"/>
          <w:szCs w:val="24"/>
        </w:rPr>
        <w:t>, obsahují sl</w:t>
      </w:r>
      <w:r w:rsidR="00C70A38">
        <w:rPr>
          <w:rFonts w:ascii="Times New Roman" w:hAnsi="Times New Roman" w:cs="Times New Roman"/>
          <w:sz w:val="24"/>
          <w:szCs w:val="24"/>
        </w:rPr>
        <w:t>ožku třídy, kde se může prezento</w:t>
      </w:r>
      <w:r w:rsidR="00C70A38" w:rsidRPr="00C70A38">
        <w:rPr>
          <w:rFonts w:ascii="Times New Roman" w:hAnsi="Times New Roman" w:cs="Times New Roman"/>
          <w:sz w:val="24"/>
          <w:szCs w:val="24"/>
        </w:rPr>
        <w:t>vat každá třída zvlášť.</w:t>
      </w:r>
    </w:p>
    <w:p w14:paraId="6B05B422" w14:textId="05670E05" w:rsidR="00C70A38" w:rsidRDefault="00C70A38" w:rsidP="00773FB1">
      <w:pPr>
        <w:rPr>
          <w:rFonts w:ascii="Times New Roman" w:hAnsi="Times New Roman" w:cs="Times New Roman"/>
          <w:sz w:val="24"/>
          <w:szCs w:val="24"/>
        </w:rPr>
      </w:pPr>
      <w:r w:rsidRPr="00C70A38">
        <w:rPr>
          <w:rFonts w:ascii="Times New Roman" w:hAnsi="Times New Roman" w:cs="Times New Roman"/>
          <w:sz w:val="24"/>
          <w:szCs w:val="24"/>
          <w:u w:val="single"/>
        </w:rPr>
        <w:t>Sociální sítě</w:t>
      </w:r>
      <w:r>
        <w:rPr>
          <w:rFonts w:ascii="Times New Roman" w:hAnsi="Times New Roman" w:cs="Times New Roman"/>
          <w:sz w:val="24"/>
          <w:szCs w:val="24"/>
        </w:rPr>
        <w:t xml:space="preserve"> – školní stránky na Facebook taktéž informují o akcích školy, obsahují informace neformálnějšího charakteru.</w:t>
      </w:r>
    </w:p>
    <w:p w14:paraId="5D91847F" w14:textId="43DEEF82" w:rsidR="00C70A38" w:rsidRDefault="00C70A38" w:rsidP="00773FB1">
      <w:pPr>
        <w:rPr>
          <w:rFonts w:ascii="Times New Roman" w:hAnsi="Times New Roman" w:cs="Times New Roman"/>
          <w:sz w:val="24"/>
          <w:szCs w:val="24"/>
        </w:rPr>
      </w:pPr>
      <w:r w:rsidRPr="00C70A38">
        <w:rPr>
          <w:rFonts w:ascii="Times New Roman" w:hAnsi="Times New Roman" w:cs="Times New Roman"/>
          <w:sz w:val="24"/>
          <w:szCs w:val="24"/>
          <w:u w:val="single"/>
        </w:rPr>
        <w:t>Společenské akt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C70A38">
        <w:rPr>
          <w:rFonts w:ascii="Times New Roman" w:hAnsi="Times New Roman" w:cs="Times New Roman"/>
          <w:sz w:val="24"/>
          <w:szCs w:val="24"/>
          <w:u w:val="single"/>
        </w:rPr>
        <w:t>vity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navenek se škola prezentuje skrze pořádané společenské a sportovní akce pro jiné školní subjekty i veřejnost na Praze 7. </w:t>
      </w:r>
    </w:p>
    <w:p w14:paraId="0682CB22" w14:textId="59904F23" w:rsidR="009343F6" w:rsidRDefault="009343F6" w:rsidP="00773FB1">
      <w:pPr>
        <w:rPr>
          <w:rFonts w:ascii="Times New Roman" w:hAnsi="Times New Roman" w:cs="Times New Roman"/>
          <w:sz w:val="24"/>
          <w:szCs w:val="24"/>
        </w:rPr>
      </w:pPr>
    </w:p>
    <w:p w14:paraId="7C72F6D3" w14:textId="2419243D" w:rsidR="005919C7" w:rsidRDefault="005919C7" w:rsidP="00B41FA7">
      <w:pPr>
        <w:rPr>
          <w:rFonts w:ascii="Times New Roman" w:hAnsi="Times New Roman" w:cs="Times New Roman"/>
        </w:rPr>
      </w:pPr>
    </w:p>
    <w:p w14:paraId="5E7AA1FC" w14:textId="77777777" w:rsidR="00773FB1" w:rsidRPr="009014EB" w:rsidRDefault="00773FB1" w:rsidP="00B41FA7">
      <w:pPr>
        <w:rPr>
          <w:rFonts w:ascii="Times New Roman" w:hAnsi="Times New Roman" w:cs="Times New Roman"/>
        </w:rPr>
      </w:pPr>
    </w:p>
    <w:p w14:paraId="22A58F67" w14:textId="613F98ED" w:rsidR="004E63FC" w:rsidRDefault="004E63FC" w:rsidP="00614AB6">
      <w:pPr>
        <w:pStyle w:val="Nadpis3"/>
        <w:numPr>
          <w:ilvl w:val="0"/>
          <w:numId w:val="32"/>
        </w:numPr>
        <w:rPr>
          <w:rFonts w:cs="Times New Roman"/>
        </w:rPr>
      </w:pPr>
      <w:r w:rsidRPr="00BC5504">
        <w:rPr>
          <w:rFonts w:cs="Times New Roman"/>
        </w:rPr>
        <w:t>Kontroly nadřízených orgánů</w:t>
      </w:r>
    </w:p>
    <w:p w14:paraId="5FDA993B" w14:textId="77777777" w:rsidR="00D5462B" w:rsidRPr="00D5462B" w:rsidRDefault="00D5462B" w:rsidP="00D5462B"/>
    <w:p w14:paraId="447B2687" w14:textId="73C7D75E" w:rsidR="004E63FC" w:rsidRPr="00BC5504" w:rsidRDefault="004E63FC" w:rsidP="004E63FC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C5504">
        <w:rPr>
          <w:rFonts w:ascii="Times New Roman" w:hAnsi="Times New Roman" w:cs="Times New Roman"/>
          <w:sz w:val="24"/>
          <w:szCs w:val="24"/>
        </w:rPr>
        <w:t xml:space="preserve">ČŠI, audity, hygiena, </w:t>
      </w:r>
      <w:r w:rsidR="008C20C7" w:rsidRPr="00BC5504">
        <w:rPr>
          <w:rFonts w:ascii="Times New Roman" w:hAnsi="Times New Roman" w:cs="Times New Roman"/>
          <w:sz w:val="24"/>
          <w:szCs w:val="24"/>
        </w:rPr>
        <w:t>P</w:t>
      </w:r>
      <w:r w:rsidRPr="00BC5504">
        <w:rPr>
          <w:rFonts w:ascii="Times New Roman" w:hAnsi="Times New Roman" w:cs="Times New Roman"/>
          <w:sz w:val="24"/>
          <w:szCs w:val="24"/>
        </w:rPr>
        <w:t>SSZ</w:t>
      </w:r>
      <w:r w:rsidR="008C20C7" w:rsidRPr="00BC5504">
        <w:rPr>
          <w:rFonts w:ascii="Times New Roman" w:hAnsi="Times New Roman" w:cs="Times New Roman"/>
          <w:sz w:val="24"/>
          <w:szCs w:val="24"/>
        </w:rPr>
        <w:t>, zdravotní pojišťovny</w:t>
      </w:r>
      <w:r w:rsidRPr="00BC5504">
        <w:rPr>
          <w:rFonts w:ascii="Times New Roman" w:hAnsi="Times New Roman" w:cs="Times New Roman"/>
          <w:sz w:val="24"/>
          <w:szCs w:val="24"/>
        </w:rPr>
        <w:t xml:space="preserve"> atd.</w:t>
      </w:r>
      <w:r w:rsidR="00BC5504">
        <w:rPr>
          <w:rFonts w:ascii="Times New Roman" w:hAnsi="Times New Roman" w:cs="Times New Roman"/>
          <w:sz w:val="24"/>
          <w:szCs w:val="24"/>
        </w:rPr>
        <w:t xml:space="preserve"> </w:t>
      </w:r>
      <w:r w:rsidR="00BC5504" w:rsidRPr="00BC5504">
        <w:rPr>
          <w:rFonts w:ascii="Times New Roman" w:hAnsi="Times New Roman" w:cs="Times New Roman"/>
          <w:sz w:val="24"/>
          <w:szCs w:val="24"/>
        </w:rPr>
        <w:t>- v roce 2019/2020</w:t>
      </w:r>
      <w:r w:rsidR="00773FB1" w:rsidRPr="00BC5504">
        <w:rPr>
          <w:rFonts w:ascii="Times New Roman" w:hAnsi="Times New Roman" w:cs="Times New Roman"/>
          <w:sz w:val="24"/>
          <w:szCs w:val="24"/>
        </w:rPr>
        <w:t xml:space="preserve"> nebyly žádné kontroly</w:t>
      </w:r>
    </w:p>
    <w:p w14:paraId="31BB1D9B" w14:textId="7B79EB21" w:rsidR="00773FB1" w:rsidRPr="00773FB1" w:rsidRDefault="00773FB1" w:rsidP="00773FB1">
      <w:pPr>
        <w:rPr>
          <w:rFonts w:ascii="Times New Roman" w:hAnsi="Times New Roman" w:cs="Times New Roman"/>
        </w:rPr>
      </w:pPr>
    </w:p>
    <w:p w14:paraId="2F071F5F" w14:textId="31AB4E50" w:rsidR="00773FB1" w:rsidRPr="00773FB1" w:rsidRDefault="004E63FC" w:rsidP="00773FB1">
      <w:pPr>
        <w:pStyle w:val="Nadpis3"/>
        <w:numPr>
          <w:ilvl w:val="0"/>
          <w:numId w:val="32"/>
        </w:numPr>
        <w:rPr>
          <w:rFonts w:cs="Times New Roman"/>
        </w:rPr>
      </w:pPr>
      <w:r w:rsidRPr="009014EB">
        <w:rPr>
          <w:rFonts w:cs="Times New Roman"/>
        </w:rPr>
        <w:t>Naplňování cílů, opatření a aktivit vyplývajících z Dlouhodobého záměru vzdělávání a rozvoje vzdělávací soustavy hl. m. Prahy 2016–2020</w:t>
      </w:r>
    </w:p>
    <w:p w14:paraId="0669A080" w14:textId="77777777" w:rsidR="00773FB1" w:rsidRDefault="00773FB1" w:rsidP="00773FB1">
      <w:pPr>
        <w:pStyle w:val="Odstavecseseznamem2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1D3F0B32" w14:textId="2F420E5C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3FB1">
        <w:rPr>
          <w:rFonts w:ascii="Times New Roman" w:hAnsi="Times New Roman" w:cs="Times New Roman"/>
          <w:sz w:val="24"/>
          <w:szCs w:val="24"/>
        </w:rPr>
        <w:t xml:space="preserve">aše škola je nejmenší školou na Praze 7 a během letních prázdnin zde došlo </w:t>
      </w:r>
      <w:r>
        <w:rPr>
          <w:rFonts w:ascii="Times New Roman" w:hAnsi="Times New Roman" w:cs="Times New Roman"/>
          <w:sz w:val="24"/>
          <w:szCs w:val="24"/>
        </w:rPr>
        <w:t>k menším p</w:t>
      </w:r>
      <w:r w:rsidR="00773FB1">
        <w:rPr>
          <w:rFonts w:ascii="Times New Roman" w:hAnsi="Times New Roman" w:cs="Times New Roman"/>
          <w:sz w:val="24"/>
          <w:szCs w:val="24"/>
        </w:rPr>
        <w:t xml:space="preserve">ersonálním změnám. Vedení školy má zájem na zaměstnávání kvalitních pedagogů. Pedagogové bez potřebné kvalifikace si kvalifikaci doplňují. </w:t>
      </w:r>
    </w:p>
    <w:p w14:paraId="519D2FAF" w14:textId="1D4426A3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73FB1">
        <w:rPr>
          <w:rFonts w:ascii="Times New Roman" w:hAnsi="Times New Roman" w:cs="Times New Roman"/>
          <w:sz w:val="24"/>
          <w:szCs w:val="24"/>
        </w:rPr>
        <w:t>ozšířili jsme počet prvních tříd na 3</w:t>
      </w:r>
      <w:r>
        <w:rPr>
          <w:rFonts w:ascii="Times New Roman" w:hAnsi="Times New Roman" w:cs="Times New Roman"/>
          <w:sz w:val="24"/>
          <w:szCs w:val="24"/>
        </w:rPr>
        <w:t xml:space="preserve"> plus jednu přípravnou třídu</w:t>
      </w:r>
    </w:p>
    <w:p w14:paraId="169D3597" w14:textId="6D7C9D61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3FB1">
        <w:rPr>
          <w:rFonts w:ascii="Times New Roman" w:hAnsi="Times New Roman" w:cs="Times New Roman"/>
          <w:sz w:val="24"/>
          <w:szCs w:val="24"/>
        </w:rPr>
        <w:t>dokonalujeme informovanost veřejnosti o činnosti školy prostřednictvím nových webových stránek a Facebooku</w:t>
      </w:r>
    </w:p>
    <w:p w14:paraId="7B311602" w14:textId="3C43A5C4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3FB1">
        <w:rPr>
          <w:rFonts w:ascii="Times New Roman" w:hAnsi="Times New Roman" w:cs="Times New Roman"/>
          <w:sz w:val="24"/>
          <w:szCs w:val="24"/>
        </w:rPr>
        <w:t>aše škola také funguje na aplikaci Bakaláři</w:t>
      </w:r>
    </w:p>
    <w:p w14:paraId="281D8CB7" w14:textId="12C5FAB7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3FB1">
        <w:rPr>
          <w:rFonts w:ascii="Times New Roman" w:hAnsi="Times New Roman" w:cs="Times New Roman"/>
          <w:sz w:val="24"/>
          <w:szCs w:val="24"/>
        </w:rPr>
        <w:t>výšená spolupráce a podpora ze strany zřizovatele</w:t>
      </w:r>
    </w:p>
    <w:p w14:paraId="10AC1E6D" w14:textId="2D8671EF" w:rsidR="00773FB1" w:rsidRDefault="002F427C" w:rsidP="00BC5504">
      <w:pPr>
        <w:pStyle w:val="Odstavecseseznamem1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73FB1">
        <w:rPr>
          <w:rFonts w:ascii="Times New Roman" w:hAnsi="Times New Roman" w:cs="Times New Roman"/>
          <w:sz w:val="24"/>
          <w:szCs w:val="24"/>
        </w:rPr>
        <w:t>sme přihlášení do projektu MAP P7, v rámci něhož chceme rozvíjet čtenářskou a matematickou gramotnost, inkluzivní vzdělávání, polytechnické vzdělávání, kariérové poradenství, aktivní používání cizího jazyka, kulturní povědomí</w:t>
      </w:r>
      <w:r>
        <w:rPr>
          <w:rFonts w:ascii="Times New Roman" w:hAnsi="Times New Roman" w:cs="Times New Roman"/>
          <w:sz w:val="24"/>
          <w:szCs w:val="24"/>
        </w:rPr>
        <w:t>, strategické plánování, fungování v pracovních skupinách na podporu a rozvoj vzdělávání na P7</w:t>
      </w:r>
    </w:p>
    <w:p w14:paraId="3617FC30" w14:textId="069F283B" w:rsidR="00773FB1" w:rsidRDefault="00773FB1" w:rsidP="00BC5504">
      <w:pPr>
        <w:pStyle w:val="Odstavecseseznamem2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aktivní spolupráce se Spolkem rodičů při TGM</w:t>
      </w:r>
    </w:p>
    <w:p w14:paraId="1AC95FB9" w14:textId="5B275E75" w:rsidR="00706614" w:rsidRPr="009014EB" w:rsidRDefault="00706614" w:rsidP="00706614">
      <w:pPr>
        <w:rPr>
          <w:rFonts w:ascii="Times New Roman" w:hAnsi="Times New Roman" w:cs="Times New Roman"/>
        </w:rPr>
      </w:pPr>
    </w:p>
    <w:p w14:paraId="3A69F9A6" w14:textId="0761AB6D" w:rsidR="00706614" w:rsidRPr="009014EB" w:rsidRDefault="00BC5504" w:rsidP="004412AD">
      <w:pPr>
        <w:pStyle w:val="Nadpis3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 xml:space="preserve">Stručný popis problematiky související s rozšířením nemoci COVID-19 na území České republiky – a z toho vyplývajících změn v organizaci vzdělávání z důvodů uzavření škol  </w:t>
      </w:r>
    </w:p>
    <w:p w14:paraId="763F6F4A" w14:textId="77777777" w:rsidR="00FC1AE3" w:rsidRDefault="00FC1AE3" w:rsidP="00EF587A">
      <w:pPr>
        <w:rPr>
          <w:rFonts w:ascii="Times New Roman" w:hAnsi="Times New Roman" w:cs="Times New Roman"/>
          <w:sz w:val="24"/>
          <w:szCs w:val="24"/>
        </w:rPr>
      </w:pPr>
    </w:p>
    <w:p w14:paraId="10430F93" w14:textId="44576B4C" w:rsidR="007A1DDA" w:rsidRDefault="00EF587A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10.3.2020 se uzavřely školy. </w:t>
      </w:r>
    </w:p>
    <w:p w14:paraId="68BC200B" w14:textId="4BF31AEB" w:rsidR="00FC1AE3" w:rsidRDefault="00FC1AE3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Okamžitě byla zahájena </w:t>
      </w:r>
      <w:r w:rsidRPr="00087867">
        <w:rPr>
          <w:rFonts w:ascii="Times New Roman" w:hAnsi="Times New Roman" w:cs="Times New Roman"/>
          <w:sz w:val="24"/>
          <w:szCs w:val="24"/>
          <w:u w:val="single"/>
        </w:rPr>
        <w:t>distanční výuka</w:t>
      </w:r>
      <w:r>
        <w:rPr>
          <w:rFonts w:ascii="Times New Roman" w:hAnsi="Times New Roman" w:cs="Times New Roman"/>
          <w:sz w:val="24"/>
          <w:szCs w:val="24"/>
        </w:rPr>
        <w:t>. Ta měla u nás ve škole nejrůznější podoby. Od zadávání práce žákům přes TU e-mailem, až po online hodiny několikrát týdně či denně.</w:t>
      </w:r>
      <w:r w:rsidR="00087867">
        <w:rPr>
          <w:rFonts w:ascii="Times New Roman" w:hAnsi="Times New Roman" w:cs="Times New Roman"/>
          <w:sz w:val="24"/>
          <w:szCs w:val="24"/>
        </w:rPr>
        <w:t xml:space="preserve"> I v této době probíhaly individuální pedagogické intervence pro žáky s poruchami učení skrze </w:t>
      </w:r>
      <w:r w:rsidR="00087867">
        <w:rPr>
          <w:rFonts w:ascii="Times New Roman" w:hAnsi="Times New Roman" w:cs="Times New Roman"/>
          <w:sz w:val="24"/>
          <w:szCs w:val="24"/>
        </w:rPr>
        <w:lastRenderedPageBreak/>
        <w:t>speciální pedagožku.</w:t>
      </w:r>
      <w:r w:rsidR="007D1859">
        <w:rPr>
          <w:rFonts w:ascii="Times New Roman" w:hAnsi="Times New Roman" w:cs="Times New Roman"/>
          <w:sz w:val="24"/>
          <w:szCs w:val="24"/>
        </w:rPr>
        <w:t xml:space="preserve"> Taktéž se online konaly hodiny </w:t>
      </w:r>
      <w:r w:rsidR="00E31339">
        <w:rPr>
          <w:rFonts w:ascii="Times New Roman" w:hAnsi="Times New Roman" w:cs="Times New Roman"/>
          <w:sz w:val="24"/>
          <w:szCs w:val="24"/>
        </w:rPr>
        <w:t>Č</w:t>
      </w:r>
      <w:r w:rsidR="007D1859">
        <w:rPr>
          <w:rFonts w:ascii="Times New Roman" w:hAnsi="Times New Roman" w:cs="Times New Roman"/>
          <w:sz w:val="24"/>
          <w:szCs w:val="24"/>
        </w:rPr>
        <w:t>J pro děti s OMJ (odlišným mateřským jazykem.</w:t>
      </w:r>
    </w:p>
    <w:p w14:paraId="149B63D0" w14:textId="0537F5E0" w:rsidR="00FC1AE3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učitel tak měl volnou ruku ve zvolení si pro něj optimálního způsobu výuky na dálku. </w:t>
      </w:r>
      <w:r w:rsidR="00FC1AE3">
        <w:rPr>
          <w:rFonts w:ascii="Times New Roman" w:hAnsi="Times New Roman" w:cs="Times New Roman"/>
          <w:sz w:val="24"/>
          <w:szCs w:val="24"/>
        </w:rPr>
        <w:t>Vedení školy nenařídilo centrálně povinné využití jedné konkrétní platformy</w:t>
      </w:r>
      <w:r>
        <w:rPr>
          <w:rFonts w:ascii="Times New Roman" w:hAnsi="Times New Roman" w:cs="Times New Roman"/>
          <w:sz w:val="24"/>
          <w:szCs w:val="24"/>
        </w:rPr>
        <w:t xml:space="preserve">, nicméně pečlivě kontrolovali, zda a jak výuka probíhá a jsou-li plněny tematické plány pro konkrétní rok. </w:t>
      </w:r>
    </w:p>
    <w:p w14:paraId="4EE036DD" w14:textId="24B0868C" w:rsidR="00087867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školy bylo nápomocné v řešení jakýchkoliv technických problémů, zajistily se počítače i modemy na připojení těm, kteří měli nouzi. </w:t>
      </w:r>
    </w:p>
    <w:p w14:paraId="23266554" w14:textId="2FA7286A" w:rsidR="00087867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pedagogického sboru probíhaly elektronicky a bylo jich celkem 15.</w:t>
      </w:r>
    </w:p>
    <w:p w14:paraId="3AC63F2D" w14:textId="69F56BDA" w:rsidR="00087867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květnu 2020, kdy se vrátily do školy deváté ročníky, současně započala intenzivní příprava žáků na přijímací řízení prezenčně. </w:t>
      </w:r>
    </w:p>
    <w:p w14:paraId="07377B0B" w14:textId="6D401310" w:rsidR="00087867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Dobrovolníci z řad žáků prvního stupně byli prezenčně vzděláváni dle platného rozvrhu pro školní rok.</w:t>
      </w:r>
    </w:p>
    <w:p w14:paraId="4E284945" w14:textId="3838281A" w:rsidR="00087867" w:rsidRDefault="00087867" w:rsidP="00EF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samozřejmě probíhala za zvýšených hygienických opatření.</w:t>
      </w:r>
    </w:p>
    <w:p w14:paraId="21D9016B" w14:textId="34A6A933" w:rsidR="007A1DDA" w:rsidRPr="007A1DDA" w:rsidRDefault="007A1DDA" w:rsidP="00B41F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1BF3BB" w14:textId="29453049" w:rsidR="00706614" w:rsidRPr="009014EB" w:rsidRDefault="00706614" w:rsidP="004412AD">
      <w:pPr>
        <w:pStyle w:val="Nadpis3"/>
        <w:numPr>
          <w:ilvl w:val="0"/>
          <w:numId w:val="32"/>
        </w:numPr>
        <w:rPr>
          <w:rFonts w:cs="Times New Roman"/>
        </w:rPr>
      </w:pPr>
      <w:r w:rsidRPr="009014EB">
        <w:rPr>
          <w:rFonts w:cs="Times New Roman"/>
        </w:rPr>
        <w:t>Hospodaření školy</w:t>
      </w:r>
      <w:r w:rsidR="00BC5504">
        <w:rPr>
          <w:rFonts w:cs="Times New Roman"/>
        </w:rPr>
        <w:t xml:space="preserve"> </w:t>
      </w:r>
    </w:p>
    <w:p w14:paraId="35624CFD" w14:textId="4302DF4F" w:rsidR="00706614" w:rsidRDefault="00706614" w:rsidP="005919C7">
      <w:pPr>
        <w:pStyle w:val="Odstavecseseznamem"/>
        <w:numPr>
          <w:ilvl w:val="0"/>
          <w:numId w:val="12"/>
        </w:numPr>
        <w:ind w:left="723"/>
        <w:rPr>
          <w:rFonts w:ascii="Times New Roman" w:hAnsi="Times New Roman" w:cs="Times New Roman"/>
          <w:sz w:val="24"/>
          <w:szCs w:val="24"/>
        </w:rPr>
      </w:pPr>
      <w:r w:rsidRPr="007A1DDA">
        <w:rPr>
          <w:rFonts w:ascii="Times New Roman" w:hAnsi="Times New Roman" w:cs="Times New Roman"/>
          <w:sz w:val="24"/>
          <w:szCs w:val="24"/>
        </w:rPr>
        <w:t xml:space="preserve">Základní údaje o hospodaření školy </w:t>
      </w:r>
    </w:p>
    <w:p w14:paraId="603DA54D" w14:textId="1907F340" w:rsidR="00B47B16" w:rsidRDefault="00B47B16" w:rsidP="00B47B16">
      <w:pPr>
        <w:rPr>
          <w:rFonts w:ascii="Times New Roman" w:hAnsi="Times New Roman" w:cs="Times New Roman"/>
          <w:sz w:val="24"/>
          <w:szCs w:val="24"/>
        </w:rPr>
      </w:pPr>
    </w:p>
    <w:p w14:paraId="50C60419" w14:textId="77777777" w:rsidR="00B47B16" w:rsidRPr="009014EB" w:rsidRDefault="00B47B16" w:rsidP="00B47B16">
      <w:pPr>
        <w:rPr>
          <w:rFonts w:ascii="Times New Roman" w:hAnsi="Times New Roman" w:cs="Times New Roman"/>
        </w:rPr>
      </w:pPr>
      <w:r w:rsidRPr="009014EB">
        <w:rPr>
          <w:rFonts w:ascii="Times New Roman" w:hAnsi="Times New Roman" w:cs="Times New Roman"/>
        </w:rPr>
        <w:t>Tabulka 29: Příjmová část rozpočtu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47B16" w:rsidRPr="009014EB" w14:paraId="06A6D842" w14:textId="77777777" w:rsidTr="00E341E4">
        <w:tc>
          <w:tcPr>
            <w:tcW w:w="1294" w:type="dxa"/>
            <w:vAlign w:val="center"/>
          </w:tcPr>
          <w:p w14:paraId="5798202D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294" w:type="dxa"/>
            <w:vAlign w:val="center"/>
          </w:tcPr>
          <w:p w14:paraId="02174A2C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Státní dotace</w:t>
            </w:r>
          </w:p>
        </w:tc>
        <w:tc>
          <w:tcPr>
            <w:tcW w:w="1294" w:type="dxa"/>
            <w:vAlign w:val="center"/>
          </w:tcPr>
          <w:p w14:paraId="52853C12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Dotace obce</w:t>
            </w:r>
          </w:p>
        </w:tc>
        <w:tc>
          <w:tcPr>
            <w:tcW w:w="1295" w:type="dxa"/>
            <w:vAlign w:val="center"/>
          </w:tcPr>
          <w:p w14:paraId="5C5E6052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Poplatky žáků</w:t>
            </w:r>
          </w:p>
        </w:tc>
        <w:tc>
          <w:tcPr>
            <w:tcW w:w="1295" w:type="dxa"/>
            <w:vAlign w:val="center"/>
          </w:tcPr>
          <w:p w14:paraId="2BA21C35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Doplňková činnost</w:t>
            </w:r>
          </w:p>
        </w:tc>
        <w:tc>
          <w:tcPr>
            <w:tcW w:w="1295" w:type="dxa"/>
            <w:vAlign w:val="center"/>
          </w:tcPr>
          <w:p w14:paraId="0520DEBF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Ostatní</w:t>
            </w:r>
          </w:p>
        </w:tc>
        <w:tc>
          <w:tcPr>
            <w:tcW w:w="1295" w:type="dxa"/>
            <w:vAlign w:val="center"/>
          </w:tcPr>
          <w:p w14:paraId="590DEF6C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B47B16" w:rsidRPr="009014EB" w14:paraId="5BC46CAF" w14:textId="77777777" w:rsidTr="00E341E4">
        <w:tc>
          <w:tcPr>
            <w:tcW w:w="1294" w:type="dxa"/>
          </w:tcPr>
          <w:p w14:paraId="49C2FD2B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14:paraId="5877465E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19 503 093</w:t>
            </w:r>
          </w:p>
        </w:tc>
        <w:tc>
          <w:tcPr>
            <w:tcW w:w="1294" w:type="dxa"/>
          </w:tcPr>
          <w:p w14:paraId="72D365A1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6 518 490</w:t>
            </w:r>
          </w:p>
        </w:tc>
        <w:tc>
          <w:tcPr>
            <w:tcW w:w="1295" w:type="dxa"/>
          </w:tcPr>
          <w:p w14:paraId="32EEB76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3 220 410</w:t>
            </w:r>
          </w:p>
        </w:tc>
        <w:tc>
          <w:tcPr>
            <w:tcW w:w="1295" w:type="dxa"/>
          </w:tcPr>
          <w:p w14:paraId="0AFE525F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2 963 609</w:t>
            </w:r>
          </w:p>
        </w:tc>
        <w:tc>
          <w:tcPr>
            <w:tcW w:w="1295" w:type="dxa"/>
          </w:tcPr>
          <w:p w14:paraId="59AAAE39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1 897 918</w:t>
            </w:r>
          </w:p>
        </w:tc>
        <w:tc>
          <w:tcPr>
            <w:tcW w:w="1295" w:type="dxa"/>
          </w:tcPr>
          <w:p w14:paraId="03EAA4E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34 103 520</w:t>
            </w:r>
          </w:p>
        </w:tc>
      </w:tr>
      <w:tr w:rsidR="00B47B16" w:rsidRPr="009014EB" w14:paraId="5FA54548" w14:textId="77777777" w:rsidTr="00E341E4">
        <w:tc>
          <w:tcPr>
            <w:tcW w:w="1294" w:type="dxa"/>
          </w:tcPr>
          <w:p w14:paraId="198A55B6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94" w:type="dxa"/>
          </w:tcPr>
          <w:p w14:paraId="6B06DC50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17 580 866</w:t>
            </w:r>
          </w:p>
        </w:tc>
        <w:tc>
          <w:tcPr>
            <w:tcW w:w="1294" w:type="dxa"/>
          </w:tcPr>
          <w:p w14:paraId="013EE7EC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4 411 324</w:t>
            </w:r>
          </w:p>
        </w:tc>
        <w:tc>
          <w:tcPr>
            <w:tcW w:w="1295" w:type="dxa"/>
          </w:tcPr>
          <w:p w14:paraId="6553E9C7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2 968 061</w:t>
            </w:r>
          </w:p>
        </w:tc>
        <w:tc>
          <w:tcPr>
            <w:tcW w:w="1295" w:type="dxa"/>
          </w:tcPr>
          <w:p w14:paraId="5F3C551A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2 670 929</w:t>
            </w:r>
          </w:p>
        </w:tc>
        <w:tc>
          <w:tcPr>
            <w:tcW w:w="1295" w:type="dxa"/>
          </w:tcPr>
          <w:p w14:paraId="2899BBA3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1 405 916</w:t>
            </w:r>
          </w:p>
        </w:tc>
        <w:tc>
          <w:tcPr>
            <w:tcW w:w="1295" w:type="dxa"/>
          </w:tcPr>
          <w:p w14:paraId="2CC012FD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29 037 096</w:t>
            </w:r>
          </w:p>
        </w:tc>
      </w:tr>
      <w:tr w:rsidR="00B47B16" w:rsidRPr="009014EB" w14:paraId="1BF79B2B" w14:textId="77777777" w:rsidTr="00E341E4">
        <w:tc>
          <w:tcPr>
            <w:tcW w:w="1294" w:type="dxa"/>
          </w:tcPr>
          <w:p w14:paraId="625FBF09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4" w:type="dxa"/>
          </w:tcPr>
          <w:p w14:paraId="0E309AFB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15 205 161</w:t>
            </w:r>
          </w:p>
        </w:tc>
        <w:tc>
          <w:tcPr>
            <w:tcW w:w="1294" w:type="dxa"/>
          </w:tcPr>
          <w:p w14:paraId="79B6596F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3 326 636</w:t>
            </w:r>
          </w:p>
        </w:tc>
        <w:tc>
          <w:tcPr>
            <w:tcW w:w="1295" w:type="dxa"/>
          </w:tcPr>
          <w:p w14:paraId="6391F7C0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3 508 898 </w:t>
            </w:r>
          </w:p>
        </w:tc>
        <w:tc>
          <w:tcPr>
            <w:tcW w:w="1295" w:type="dxa"/>
          </w:tcPr>
          <w:p w14:paraId="71DA6779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2 665 943</w:t>
            </w:r>
          </w:p>
        </w:tc>
        <w:tc>
          <w:tcPr>
            <w:tcW w:w="1295" w:type="dxa"/>
          </w:tcPr>
          <w:p w14:paraId="62C08E48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161 779</w:t>
            </w:r>
          </w:p>
        </w:tc>
        <w:tc>
          <w:tcPr>
            <w:tcW w:w="1295" w:type="dxa"/>
          </w:tcPr>
          <w:p w14:paraId="101F4DC8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24 868 417</w:t>
            </w:r>
          </w:p>
        </w:tc>
      </w:tr>
      <w:tr w:rsidR="00B47B16" w:rsidRPr="009014EB" w14:paraId="56ACEBB2" w14:textId="77777777" w:rsidTr="00E341E4">
        <w:tc>
          <w:tcPr>
            <w:tcW w:w="1294" w:type="dxa"/>
          </w:tcPr>
          <w:p w14:paraId="05088C3A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94" w:type="dxa"/>
          </w:tcPr>
          <w:p w14:paraId="33F84B1D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13 255 583</w:t>
            </w:r>
          </w:p>
        </w:tc>
        <w:tc>
          <w:tcPr>
            <w:tcW w:w="1294" w:type="dxa"/>
          </w:tcPr>
          <w:p w14:paraId="57665A4C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3 279 828</w:t>
            </w:r>
          </w:p>
        </w:tc>
        <w:tc>
          <w:tcPr>
            <w:tcW w:w="1295" w:type="dxa"/>
          </w:tcPr>
          <w:p w14:paraId="0CA2E962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3 400 039</w:t>
            </w:r>
          </w:p>
        </w:tc>
        <w:tc>
          <w:tcPr>
            <w:tcW w:w="1295" w:type="dxa"/>
          </w:tcPr>
          <w:p w14:paraId="60E00AEC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2 068 518</w:t>
            </w:r>
          </w:p>
        </w:tc>
        <w:tc>
          <w:tcPr>
            <w:tcW w:w="1295" w:type="dxa"/>
          </w:tcPr>
          <w:p w14:paraId="0E0FF407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335 713</w:t>
            </w:r>
          </w:p>
        </w:tc>
        <w:tc>
          <w:tcPr>
            <w:tcW w:w="1295" w:type="dxa"/>
          </w:tcPr>
          <w:p w14:paraId="1511606D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22 339 681</w:t>
            </w:r>
          </w:p>
        </w:tc>
      </w:tr>
    </w:tbl>
    <w:p w14:paraId="42DAEB0C" w14:textId="77777777" w:rsidR="00B47B16" w:rsidRDefault="00B47B16" w:rsidP="00B47B16">
      <w:pPr>
        <w:rPr>
          <w:rFonts w:ascii="Times New Roman" w:hAnsi="Times New Roman" w:cs="Times New Roman"/>
        </w:rPr>
      </w:pPr>
    </w:p>
    <w:p w14:paraId="63780DF7" w14:textId="77777777" w:rsidR="00B47B16" w:rsidRDefault="00B47B16" w:rsidP="00B47B16">
      <w:pPr>
        <w:rPr>
          <w:rFonts w:ascii="Times New Roman" w:hAnsi="Times New Roman" w:cs="Times New Roman"/>
        </w:rPr>
      </w:pPr>
    </w:p>
    <w:p w14:paraId="0FBC9812" w14:textId="77777777" w:rsidR="00B47B16" w:rsidRDefault="00B47B16" w:rsidP="00B47B16">
      <w:pPr>
        <w:rPr>
          <w:rFonts w:ascii="Times New Roman" w:hAnsi="Times New Roman" w:cs="Times New Roman"/>
        </w:rPr>
      </w:pPr>
    </w:p>
    <w:p w14:paraId="2ECA8082" w14:textId="77777777" w:rsidR="00B47B16" w:rsidRPr="009014EB" w:rsidRDefault="00B47B16" w:rsidP="00B47B16">
      <w:pPr>
        <w:rPr>
          <w:rFonts w:ascii="Times New Roman" w:hAnsi="Times New Roman" w:cs="Times New Roman"/>
        </w:rPr>
      </w:pPr>
      <w:r w:rsidRPr="009014EB">
        <w:rPr>
          <w:rFonts w:ascii="Times New Roman" w:hAnsi="Times New Roman" w:cs="Times New Roman"/>
        </w:rPr>
        <w:t>Tabulka 30: Výdajová část rozpočtu</w:t>
      </w:r>
    </w:p>
    <w:tbl>
      <w:tblPr>
        <w:tblStyle w:val="Mkatabulky"/>
        <w:tblW w:w="9885" w:type="dxa"/>
        <w:tblLook w:val="04A0" w:firstRow="1" w:lastRow="0" w:firstColumn="1" w:lastColumn="0" w:noHBand="0" w:noVBand="1"/>
      </w:tblPr>
      <w:tblGrid>
        <w:gridCol w:w="796"/>
        <w:gridCol w:w="1068"/>
        <w:gridCol w:w="1322"/>
        <w:gridCol w:w="1110"/>
        <w:gridCol w:w="972"/>
        <w:gridCol w:w="901"/>
        <w:gridCol w:w="1190"/>
        <w:gridCol w:w="1190"/>
        <w:gridCol w:w="1336"/>
      </w:tblGrid>
      <w:tr w:rsidR="00B47B16" w:rsidRPr="009014EB" w14:paraId="0BC9F879" w14:textId="77777777" w:rsidTr="00E341E4">
        <w:trPr>
          <w:trHeight w:val="530"/>
        </w:trPr>
        <w:tc>
          <w:tcPr>
            <w:tcW w:w="796" w:type="dxa"/>
            <w:vAlign w:val="center"/>
          </w:tcPr>
          <w:p w14:paraId="29B0CD46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069" w:type="dxa"/>
            <w:vAlign w:val="center"/>
          </w:tcPr>
          <w:p w14:paraId="7EBFCC4B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Invest. Výdaje</w:t>
            </w:r>
          </w:p>
        </w:tc>
        <w:tc>
          <w:tcPr>
            <w:tcW w:w="1326" w:type="dxa"/>
            <w:vAlign w:val="center"/>
          </w:tcPr>
          <w:p w14:paraId="1F0D5F98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Mzdy</w:t>
            </w:r>
          </w:p>
        </w:tc>
        <w:tc>
          <w:tcPr>
            <w:tcW w:w="1112" w:type="dxa"/>
            <w:vAlign w:val="center"/>
          </w:tcPr>
          <w:p w14:paraId="5F1917EB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Odvody</w:t>
            </w:r>
          </w:p>
        </w:tc>
        <w:tc>
          <w:tcPr>
            <w:tcW w:w="961" w:type="dxa"/>
            <w:vAlign w:val="center"/>
          </w:tcPr>
          <w:p w14:paraId="60B77A12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Učebnice</w:t>
            </w:r>
          </w:p>
        </w:tc>
        <w:tc>
          <w:tcPr>
            <w:tcW w:w="902" w:type="dxa"/>
            <w:vAlign w:val="center"/>
          </w:tcPr>
          <w:p w14:paraId="79D2ED5C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DVPP</w:t>
            </w:r>
          </w:p>
        </w:tc>
        <w:tc>
          <w:tcPr>
            <w:tcW w:w="1191" w:type="dxa"/>
            <w:vAlign w:val="center"/>
          </w:tcPr>
          <w:p w14:paraId="2BE8E70C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Provozní náklady</w:t>
            </w:r>
          </w:p>
        </w:tc>
        <w:tc>
          <w:tcPr>
            <w:tcW w:w="1191" w:type="dxa"/>
            <w:vAlign w:val="center"/>
          </w:tcPr>
          <w:p w14:paraId="20F47E52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337" w:type="dxa"/>
            <w:vAlign w:val="center"/>
          </w:tcPr>
          <w:p w14:paraId="5E9EC3CA" w14:textId="77777777" w:rsidR="00B47B16" w:rsidRPr="009014EB" w:rsidRDefault="00B47B16" w:rsidP="00E34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B">
              <w:rPr>
                <w:rFonts w:ascii="Times New Roman" w:hAnsi="Times New Roman" w:cs="Times New Roman"/>
                <w:sz w:val="20"/>
                <w:szCs w:val="20"/>
              </w:rPr>
              <w:t>Schválený hospodářský výsledek</w:t>
            </w:r>
          </w:p>
        </w:tc>
      </w:tr>
      <w:tr w:rsidR="00B47B16" w:rsidRPr="009014EB" w14:paraId="663751B5" w14:textId="77777777" w:rsidTr="00E341E4">
        <w:trPr>
          <w:trHeight w:val="195"/>
        </w:trPr>
        <w:tc>
          <w:tcPr>
            <w:tcW w:w="796" w:type="dxa"/>
          </w:tcPr>
          <w:p w14:paraId="5E4DF67F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9" w:type="dxa"/>
          </w:tcPr>
          <w:p w14:paraId="6FF65D58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142 062</w:t>
            </w:r>
          </w:p>
        </w:tc>
        <w:tc>
          <w:tcPr>
            <w:tcW w:w="1326" w:type="dxa"/>
          </w:tcPr>
          <w:p w14:paraId="5967F8CC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15 574 492</w:t>
            </w:r>
          </w:p>
        </w:tc>
        <w:tc>
          <w:tcPr>
            <w:tcW w:w="1112" w:type="dxa"/>
          </w:tcPr>
          <w:p w14:paraId="04C07F75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5 483 238</w:t>
            </w:r>
          </w:p>
        </w:tc>
        <w:tc>
          <w:tcPr>
            <w:tcW w:w="961" w:type="dxa"/>
          </w:tcPr>
          <w:p w14:paraId="67E65AB5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215 115</w:t>
            </w:r>
          </w:p>
        </w:tc>
        <w:tc>
          <w:tcPr>
            <w:tcW w:w="902" w:type="dxa"/>
          </w:tcPr>
          <w:p w14:paraId="0B32BC3B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17 823</w:t>
            </w:r>
          </w:p>
        </w:tc>
        <w:tc>
          <w:tcPr>
            <w:tcW w:w="1191" w:type="dxa"/>
          </w:tcPr>
          <w:p w14:paraId="346BDB2E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11745583</w:t>
            </w:r>
          </w:p>
        </w:tc>
        <w:tc>
          <w:tcPr>
            <w:tcW w:w="1191" w:type="dxa"/>
          </w:tcPr>
          <w:p w14:paraId="28C452F2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33036251</w:t>
            </w:r>
          </w:p>
        </w:tc>
        <w:tc>
          <w:tcPr>
            <w:tcW w:w="1337" w:type="dxa"/>
          </w:tcPr>
          <w:p w14:paraId="0EAEE296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1 067 269</w:t>
            </w:r>
          </w:p>
        </w:tc>
      </w:tr>
      <w:tr w:rsidR="00B47B16" w:rsidRPr="009014EB" w14:paraId="7417D76E" w14:textId="77777777" w:rsidTr="00E341E4">
        <w:trPr>
          <w:trHeight w:val="195"/>
        </w:trPr>
        <w:tc>
          <w:tcPr>
            <w:tcW w:w="796" w:type="dxa"/>
          </w:tcPr>
          <w:p w14:paraId="734675F3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9" w:type="dxa"/>
          </w:tcPr>
          <w:p w14:paraId="7127EC60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1198726</w:t>
            </w:r>
          </w:p>
        </w:tc>
        <w:tc>
          <w:tcPr>
            <w:tcW w:w="1326" w:type="dxa"/>
          </w:tcPr>
          <w:p w14:paraId="23A41DE1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12 545 208</w:t>
            </w:r>
          </w:p>
        </w:tc>
        <w:tc>
          <w:tcPr>
            <w:tcW w:w="1112" w:type="dxa"/>
          </w:tcPr>
          <w:p w14:paraId="6A1B1614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4 444 661</w:t>
            </w:r>
          </w:p>
        </w:tc>
        <w:tc>
          <w:tcPr>
            <w:tcW w:w="961" w:type="dxa"/>
          </w:tcPr>
          <w:p w14:paraId="2C2AF933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316 671</w:t>
            </w:r>
          </w:p>
        </w:tc>
        <w:tc>
          <w:tcPr>
            <w:tcW w:w="902" w:type="dxa"/>
          </w:tcPr>
          <w:p w14:paraId="07A6DDA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73 660</w:t>
            </w:r>
          </w:p>
        </w:tc>
        <w:tc>
          <w:tcPr>
            <w:tcW w:w="1191" w:type="dxa"/>
          </w:tcPr>
          <w:p w14:paraId="2791945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11996656</w:t>
            </w:r>
          </w:p>
        </w:tc>
        <w:tc>
          <w:tcPr>
            <w:tcW w:w="1191" w:type="dxa"/>
          </w:tcPr>
          <w:p w14:paraId="16F4136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29376856</w:t>
            </w:r>
          </w:p>
        </w:tc>
        <w:tc>
          <w:tcPr>
            <w:tcW w:w="1337" w:type="dxa"/>
          </w:tcPr>
          <w:p w14:paraId="2C9891A3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-339 760</w:t>
            </w:r>
          </w:p>
        </w:tc>
      </w:tr>
      <w:tr w:rsidR="00B47B16" w:rsidRPr="009014EB" w14:paraId="263C0D48" w14:textId="77777777" w:rsidTr="00E341E4">
        <w:trPr>
          <w:trHeight w:val="195"/>
        </w:trPr>
        <w:tc>
          <w:tcPr>
            <w:tcW w:w="796" w:type="dxa"/>
          </w:tcPr>
          <w:p w14:paraId="51B08029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14:paraId="7B317FA1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603 488</w:t>
            </w:r>
          </w:p>
        </w:tc>
        <w:tc>
          <w:tcPr>
            <w:tcW w:w="1326" w:type="dxa"/>
          </w:tcPr>
          <w:p w14:paraId="34FA426B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11 728 686</w:t>
            </w:r>
          </w:p>
        </w:tc>
        <w:tc>
          <w:tcPr>
            <w:tcW w:w="1112" w:type="dxa"/>
          </w:tcPr>
          <w:p w14:paraId="7FD2D151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4 206 277</w:t>
            </w:r>
          </w:p>
        </w:tc>
        <w:tc>
          <w:tcPr>
            <w:tcW w:w="961" w:type="dxa"/>
          </w:tcPr>
          <w:p w14:paraId="55B51772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140 841</w:t>
            </w:r>
          </w:p>
        </w:tc>
        <w:tc>
          <w:tcPr>
            <w:tcW w:w="902" w:type="dxa"/>
          </w:tcPr>
          <w:p w14:paraId="1F51568B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30 260</w:t>
            </w:r>
          </w:p>
        </w:tc>
        <w:tc>
          <w:tcPr>
            <w:tcW w:w="1191" w:type="dxa"/>
          </w:tcPr>
          <w:p w14:paraId="0E71DC14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8630769</w:t>
            </w:r>
          </w:p>
        </w:tc>
        <w:tc>
          <w:tcPr>
            <w:tcW w:w="1191" w:type="dxa"/>
          </w:tcPr>
          <w:p w14:paraId="4114ACFA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24736833</w:t>
            </w:r>
          </w:p>
        </w:tc>
        <w:tc>
          <w:tcPr>
            <w:tcW w:w="1337" w:type="dxa"/>
          </w:tcPr>
          <w:p w14:paraId="513CD81F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131 584</w:t>
            </w:r>
          </w:p>
        </w:tc>
      </w:tr>
      <w:tr w:rsidR="00B47B16" w:rsidRPr="009014EB" w14:paraId="58CE989A" w14:textId="77777777" w:rsidTr="00E341E4">
        <w:trPr>
          <w:trHeight w:val="195"/>
        </w:trPr>
        <w:tc>
          <w:tcPr>
            <w:tcW w:w="796" w:type="dxa"/>
          </w:tcPr>
          <w:p w14:paraId="68D64BD6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 w:rsidRPr="009014E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9" w:type="dxa"/>
          </w:tcPr>
          <w:p w14:paraId="002831EE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14:paraId="21101B21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10 220 670</w:t>
            </w:r>
          </w:p>
        </w:tc>
        <w:tc>
          <w:tcPr>
            <w:tcW w:w="1112" w:type="dxa"/>
          </w:tcPr>
          <w:p w14:paraId="01ED8627" w14:textId="77777777" w:rsidR="00B47B16" w:rsidRPr="009014EB" w:rsidRDefault="00B47B16" w:rsidP="00E3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3 569 393</w:t>
            </w:r>
          </w:p>
        </w:tc>
        <w:tc>
          <w:tcPr>
            <w:tcW w:w="961" w:type="dxa"/>
          </w:tcPr>
          <w:p w14:paraId="10403AC5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281 792</w:t>
            </w:r>
          </w:p>
        </w:tc>
        <w:tc>
          <w:tcPr>
            <w:tcW w:w="902" w:type="dxa"/>
          </w:tcPr>
          <w:p w14:paraId="0B1B5EAE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19 100</w:t>
            </w:r>
          </w:p>
        </w:tc>
        <w:tc>
          <w:tcPr>
            <w:tcW w:w="1191" w:type="dxa"/>
          </w:tcPr>
          <w:p w14:paraId="340BEBCA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8124512</w:t>
            </w:r>
          </w:p>
        </w:tc>
        <w:tc>
          <w:tcPr>
            <w:tcW w:w="1191" w:type="dxa"/>
          </w:tcPr>
          <w:p w14:paraId="48616F29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22215467</w:t>
            </w:r>
          </w:p>
        </w:tc>
        <w:tc>
          <w:tcPr>
            <w:tcW w:w="1337" w:type="dxa"/>
          </w:tcPr>
          <w:p w14:paraId="5CF25C5F" w14:textId="77777777" w:rsidR="00B47B16" w:rsidRPr="009014EB" w:rsidRDefault="00B47B16" w:rsidP="00E341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124 214</w:t>
            </w:r>
          </w:p>
        </w:tc>
      </w:tr>
    </w:tbl>
    <w:p w14:paraId="08C141F6" w14:textId="77777777" w:rsidR="00B47B16" w:rsidRPr="009014EB" w:rsidRDefault="00B47B16" w:rsidP="00B47B16">
      <w:pPr>
        <w:rPr>
          <w:rFonts w:ascii="Times New Roman" w:hAnsi="Times New Roman" w:cs="Times New Roman"/>
        </w:rPr>
      </w:pPr>
    </w:p>
    <w:p w14:paraId="72D4FECE" w14:textId="77777777" w:rsidR="00706614" w:rsidRPr="00D5462B" w:rsidRDefault="00706614" w:rsidP="00706614">
      <w:pPr>
        <w:rPr>
          <w:rFonts w:ascii="Times New Roman" w:hAnsi="Times New Roman" w:cs="Times New Roman"/>
          <w:sz w:val="24"/>
          <w:szCs w:val="24"/>
        </w:rPr>
      </w:pPr>
    </w:p>
    <w:sectPr w:rsidR="00706614" w:rsidRPr="00D54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0B27" w14:textId="77777777" w:rsidR="00B31697" w:rsidRDefault="00B31697" w:rsidP="00CB7871">
      <w:pPr>
        <w:spacing w:after="0" w:line="240" w:lineRule="auto"/>
      </w:pPr>
      <w:r>
        <w:separator/>
      </w:r>
    </w:p>
  </w:endnote>
  <w:endnote w:type="continuationSeparator" w:id="0">
    <w:p w14:paraId="0C77B1C1" w14:textId="77777777" w:rsidR="00B31697" w:rsidRDefault="00B31697" w:rsidP="00CB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731217"/>
      <w:docPartObj>
        <w:docPartGallery w:val="Page Numbers (Bottom of Page)"/>
        <w:docPartUnique/>
      </w:docPartObj>
    </w:sdtPr>
    <w:sdtEndPr/>
    <w:sdtContent>
      <w:p w14:paraId="027EE2CF" w14:textId="74E2AADC" w:rsidR="00E341E4" w:rsidRDefault="00E341E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3B">
          <w:rPr>
            <w:noProof/>
          </w:rPr>
          <w:t>6</w:t>
        </w:r>
        <w:r>
          <w:fldChar w:fldCharType="end"/>
        </w:r>
      </w:p>
    </w:sdtContent>
  </w:sdt>
  <w:p w14:paraId="0C097D1B" w14:textId="77777777" w:rsidR="00E341E4" w:rsidRDefault="00E341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DF2C6" w14:textId="77777777" w:rsidR="00B31697" w:rsidRDefault="00B31697" w:rsidP="00CB7871">
      <w:pPr>
        <w:spacing w:after="0" w:line="240" w:lineRule="auto"/>
      </w:pPr>
      <w:r>
        <w:separator/>
      </w:r>
    </w:p>
  </w:footnote>
  <w:footnote w:type="continuationSeparator" w:id="0">
    <w:p w14:paraId="69902EE4" w14:textId="77777777" w:rsidR="00B31697" w:rsidRDefault="00B31697" w:rsidP="00CB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 w:cs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C0F59CD"/>
    <w:multiLevelType w:val="hybridMultilevel"/>
    <w:tmpl w:val="ECD06CE2"/>
    <w:lvl w:ilvl="0" w:tplc="C1B612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A31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C24CE"/>
    <w:multiLevelType w:val="multilevel"/>
    <w:tmpl w:val="49549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D51779"/>
    <w:multiLevelType w:val="multilevel"/>
    <w:tmpl w:val="48DA49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7102E5"/>
    <w:multiLevelType w:val="multilevel"/>
    <w:tmpl w:val="70527B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9" w15:restartNumberingAfterBreak="0">
    <w:nsid w:val="137C36FA"/>
    <w:multiLevelType w:val="hybridMultilevel"/>
    <w:tmpl w:val="80E2FF2E"/>
    <w:lvl w:ilvl="0" w:tplc="39C6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1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5855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B949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BB39A7"/>
    <w:multiLevelType w:val="hybridMultilevel"/>
    <w:tmpl w:val="5CFC8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72F3B"/>
    <w:multiLevelType w:val="hybridMultilevel"/>
    <w:tmpl w:val="E85474FE"/>
    <w:lvl w:ilvl="0" w:tplc="123E19B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23FF5"/>
    <w:multiLevelType w:val="multilevel"/>
    <w:tmpl w:val="9B92C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32022EBB"/>
    <w:multiLevelType w:val="hybridMultilevel"/>
    <w:tmpl w:val="2D20A4B2"/>
    <w:lvl w:ilvl="0" w:tplc="BC2EE96C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33FA6"/>
    <w:multiLevelType w:val="hybridMultilevel"/>
    <w:tmpl w:val="9C9A4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B5A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1F0A76"/>
    <w:multiLevelType w:val="hybridMultilevel"/>
    <w:tmpl w:val="E9F60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F73B9"/>
    <w:multiLevelType w:val="hybridMultilevel"/>
    <w:tmpl w:val="C74E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57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3E77DF"/>
    <w:multiLevelType w:val="hybridMultilevel"/>
    <w:tmpl w:val="772069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C048C"/>
    <w:multiLevelType w:val="hybridMultilevel"/>
    <w:tmpl w:val="5FDAC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92238"/>
    <w:multiLevelType w:val="hybridMultilevel"/>
    <w:tmpl w:val="91341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F4B83"/>
    <w:multiLevelType w:val="hybridMultilevel"/>
    <w:tmpl w:val="A76A05AC"/>
    <w:lvl w:ilvl="0" w:tplc="39C6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538D6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4EA37813"/>
    <w:multiLevelType w:val="hybridMultilevel"/>
    <w:tmpl w:val="15BC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0D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957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4F05BD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 w15:restartNumberingAfterBreak="0">
    <w:nsid w:val="60364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802419"/>
    <w:multiLevelType w:val="multilevel"/>
    <w:tmpl w:val="FE6C27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43A62E7"/>
    <w:multiLevelType w:val="hybridMultilevel"/>
    <w:tmpl w:val="E5266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A21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875A3F"/>
    <w:multiLevelType w:val="hybridMultilevel"/>
    <w:tmpl w:val="C78A96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A7738C"/>
    <w:multiLevelType w:val="hybridMultilevel"/>
    <w:tmpl w:val="09F6A780"/>
    <w:lvl w:ilvl="0" w:tplc="F1C819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CD0487"/>
    <w:multiLevelType w:val="hybridMultilevel"/>
    <w:tmpl w:val="1DB2B168"/>
    <w:lvl w:ilvl="0" w:tplc="7464BD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34FB2"/>
    <w:multiLevelType w:val="hybridMultilevel"/>
    <w:tmpl w:val="2002354C"/>
    <w:lvl w:ilvl="0" w:tplc="39C6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F1224"/>
    <w:multiLevelType w:val="multilevel"/>
    <w:tmpl w:val="266695A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E6E0682"/>
    <w:multiLevelType w:val="multilevel"/>
    <w:tmpl w:val="625E3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DF1120"/>
    <w:multiLevelType w:val="hybridMultilevel"/>
    <w:tmpl w:val="3D3CB434"/>
    <w:lvl w:ilvl="0" w:tplc="1436C9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55446A"/>
    <w:multiLevelType w:val="hybridMultilevel"/>
    <w:tmpl w:val="CDFA9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35"/>
  </w:num>
  <w:num w:numId="5">
    <w:abstractNumId w:val="29"/>
  </w:num>
  <w:num w:numId="6">
    <w:abstractNumId w:val="9"/>
  </w:num>
  <w:num w:numId="7">
    <w:abstractNumId w:val="32"/>
  </w:num>
  <w:num w:numId="8">
    <w:abstractNumId w:val="21"/>
  </w:num>
  <w:num w:numId="9">
    <w:abstractNumId w:val="39"/>
  </w:num>
  <w:num w:numId="10">
    <w:abstractNumId w:val="26"/>
  </w:num>
  <w:num w:numId="11">
    <w:abstractNumId w:val="18"/>
  </w:num>
  <w:num w:numId="12">
    <w:abstractNumId w:val="4"/>
  </w:num>
  <w:num w:numId="13">
    <w:abstractNumId w:val="16"/>
  </w:num>
  <w:num w:numId="14">
    <w:abstractNumId w:val="11"/>
  </w:num>
  <w:num w:numId="15">
    <w:abstractNumId w:val="5"/>
  </w:num>
  <w:num w:numId="16">
    <w:abstractNumId w:val="41"/>
  </w:num>
  <w:num w:numId="17">
    <w:abstractNumId w:val="31"/>
  </w:num>
  <w:num w:numId="18">
    <w:abstractNumId w:val="27"/>
  </w:num>
  <w:num w:numId="19">
    <w:abstractNumId w:val="14"/>
  </w:num>
  <w:num w:numId="20">
    <w:abstractNumId w:val="28"/>
  </w:num>
  <w:num w:numId="21">
    <w:abstractNumId w:val="24"/>
  </w:num>
  <w:num w:numId="22">
    <w:abstractNumId w:val="17"/>
  </w:num>
  <w:num w:numId="23">
    <w:abstractNumId w:val="38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6"/>
  </w:num>
  <w:num w:numId="29">
    <w:abstractNumId w:val="33"/>
  </w:num>
  <w:num w:numId="30">
    <w:abstractNumId w:val="8"/>
  </w:num>
  <w:num w:numId="31">
    <w:abstractNumId w:val="7"/>
  </w:num>
  <w:num w:numId="32">
    <w:abstractNumId w:val="15"/>
  </w:num>
  <w:num w:numId="33">
    <w:abstractNumId w:val="10"/>
  </w:num>
  <w:num w:numId="34">
    <w:abstractNumId w:val="34"/>
  </w:num>
  <w:num w:numId="35">
    <w:abstractNumId w:val="43"/>
  </w:num>
  <w:num w:numId="36">
    <w:abstractNumId w:val="2"/>
  </w:num>
  <w:num w:numId="37">
    <w:abstractNumId w:val="3"/>
  </w:num>
  <w:num w:numId="38">
    <w:abstractNumId w:val="22"/>
  </w:num>
  <w:num w:numId="39">
    <w:abstractNumId w:val="20"/>
  </w:num>
  <w:num w:numId="40">
    <w:abstractNumId w:val="13"/>
  </w:num>
  <w:num w:numId="41">
    <w:abstractNumId w:val="23"/>
  </w:num>
  <w:num w:numId="42">
    <w:abstractNumId w:val="1"/>
  </w:num>
  <w:num w:numId="43">
    <w:abstractNumId w:val="0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D"/>
    <w:rsid w:val="0001096C"/>
    <w:rsid w:val="000143C3"/>
    <w:rsid w:val="00025428"/>
    <w:rsid w:val="000267E6"/>
    <w:rsid w:val="000277D7"/>
    <w:rsid w:val="00034D8E"/>
    <w:rsid w:val="000368FD"/>
    <w:rsid w:val="00062E9C"/>
    <w:rsid w:val="000747E9"/>
    <w:rsid w:val="00087867"/>
    <w:rsid w:val="00091F68"/>
    <w:rsid w:val="00097602"/>
    <w:rsid w:val="00097907"/>
    <w:rsid w:val="000A022C"/>
    <w:rsid w:val="000A38CF"/>
    <w:rsid w:val="000C2E50"/>
    <w:rsid w:val="000D4A0E"/>
    <w:rsid w:val="000D6B80"/>
    <w:rsid w:val="000D7376"/>
    <w:rsid w:val="000D7D8A"/>
    <w:rsid w:val="000E0459"/>
    <w:rsid w:val="000E5AA3"/>
    <w:rsid w:val="00100A89"/>
    <w:rsid w:val="00103F53"/>
    <w:rsid w:val="001141C3"/>
    <w:rsid w:val="001332A4"/>
    <w:rsid w:val="00136722"/>
    <w:rsid w:val="001414A1"/>
    <w:rsid w:val="00146CA5"/>
    <w:rsid w:val="00157D0D"/>
    <w:rsid w:val="00162CAD"/>
    <w:rsid w:val="00173404"/>
    <w:rsid w:val="00176A7E"/>
    <w:rsid w:val="00177207"/>
    <w:rsid w:val="00183BAC"/>
    <w:rsid w:val="001848E9"/>
    <w:rsid w:val="00194977"/>
    <w:rsid w:val="001A56CF"/>
    <w:rsid w:val="001B4CC4"/>
    <w:rsid w:val="001C5457"/>
    <w:rsid w:val="001D24AE"/>
    <w:rsid w:val="001F5E01"/>
    <w:rsid w:val="001F7ADB"/>
    <w:rsid w:val="00215B78"/>
    <w:rsid w:val="00221CD0"/>
    <w:rsid w:val="00236868"/>
    <w:rsid w:val="00246AB0"/>
    <w:rsid w:val="00247DA1"/>
    <w:rsid w:val="00257FFC"/>
    <w:rsid w:val="00276666"/>
    <w:rsid w:val="00276D52"/>
    <w:rsid w:val="00282731"/>
    <w:rsid w:val="00291306"/>
    <w:rsid w:val="002A4493"/>
    <w:rsid w:val="002A67DC"/>
    <w:rsid w:val="002B0103"/>
    <w:rsid w:val="002B64E6"/>
    <w:rsid w:val="002C04A7"/>
    <w:rsid w:val="002C7C52"/>
    <w:rsid w:val="002D24A6"/>
    <w:rsid w:val="002E41BF"/>
    <w:rsid w:val="002F17A0"/>
    <w:rsid w:val="002F427C"/>
    <w:rsid w:val="002F4A0A"/>
    <w:rsid w:val="003125AE"/>
    <w:rsid w:val="00315252"/>
    <w:rsid w:val="00315485"/>
    <w:rsid w:val="00321BD1"/>
    <w:rsid w:val="00330912"/>
    <w:rsid w:val="0033405B"/>
    <w:rsid w:val="003449BC"/>
    <w:rsid w:val="0035232B"/>
    <w:rsid w:val="00352ED6"/>
    <w:rsid w:val="003546DD"/>
    <w:rsid w:val="00361DA8"/>
    <w:rsid w:val="00362B70"/>
    <w:rsid w:val="0037199D"/>
    <w:rsid w:val="00383017"/>
    <w:rsid w:val="003B4842"/>
    <w:rsid w:val="003B564B"/>
    <w:rsid w:val="003B5FE7"/>
    <w:rsid w:val="003D123C"/>
    <w:rsid w:val="003D4D9C"/>
    <w:rsid w:val="003D4F91"/>
    <w:rsid w:val="003F1C0E"/>
    <w:rsid w:val="003F2EE5"/>
    <w:rsid w:val="00407E33"/>
    <w:rsid w:val="00420CDB"/>
    <w:rsid w:val="004337FC"/>
    <w:rsid w:val="004412AD"/>
    <w:rsid w:val="00446BCA"/>
    <w:rsid w:val="00451FA7"/>
    <w:rsid w:val="004653DC"/>
    <w:rsid w:val="004B3C87"/>
    <w:rsid w:val="004B3E91"/>
    <w:rsid w:val="004B5E79"/>
    <w:rsid w:val="004D1664"/>
    <w:rsid w:val="004D1A30"/>
    <w:rsid w:val="004E4BFC"/>
    <w:rsid w:val="004E63FC"/>
    <w:rsid w:val="004F18A3"/>
    <w:rsid w:val="004F2A34"/>
    <w:rsid w:val="00502005"/>
    <w:rsid w:val="005070BA"/>
    <w:rsid w:val="0050790C"/>
    <w:rsid w:val="00510927"/>
    <w:rsid w:val="005149B1"/>
    <w:rsid w:val="00517DA2"/>
    <w:rsid w:val="005265C6"/>
    <w:rsid w:val="00527D15"/>
    <w:rsid w:val="00530516"/>
    <w:rsid w:val="00534A83"/>
    <w:rsid w:val="0053734E"/>
    <w:rsid w:val="00551614"/>
    <w:rsid w:val="005560B7"/>
    <w:rsid w:val="005715CF"/>
    <w:rsid w:val="005919C7"/>
    <w:rsid w:val="005B3FD4"/>
    <w:rsid w:val="005C1791"/>
    <w:rsid w:val="005C1EDD"/>
    <w:rsid w:val="005D7DB5"/>
    <w:rsid w:val="005E0D37"/>
    <w:rsid w:val="005E4C67"/>
    <w:rsid w:val="005F7F03"/>
    <w:rsid w:val="00605082"/>
    <w:rsid w:val="00614AB6"/>
    <w:rsid w:val="00615815"/>
    <w:rsid w:val="0062558F"/>
    <w:rsid w:val="0064624B"/>
    <w:rsid w:val="0064785C"/>
    <w:rsid w:val="00663987"/>
    <w:rsid w:val="006647D3"/>
    <w:rsid w:val="00667970"/>
    <w:rsid w:val="00690688"/>
    <w:rsid w:val="00690C22"/>
    <w:rsid w:val="006A0639"/>
    <w:rsid w:val="006B036C"/>
    <w:rsid w:val="006B216E"/>
    <w:rsid w:val="006C29A1"/>
    <w:rsid w:val="006F409B"/>
    <w:rsid w:val="007038E4"/>
    <w:rsid w:val="00706614"/>
    <w:rsid w:val="00712838"/>
    <w:rsid w:val="00724D44"/>
    <w:rsid w:val="007461AA"/>
    <w:rsid w:val="0075043D"/>
    <w:rsid w:val="00752246"/>
    <w:rsid w:val="00756C1D"/>
    <w:rsid w:val="007624C5"/>
    <w:rsid w:val="007647EA"/>
    <w:rsid w:val="00773FB1"/>
    <w:rsid w:val="007765A2"/>
    <w:rsid w:val="00780804"/>
    <w:rsid w:val="00783BE7"/>
    <w:rsid w:val="00797243"/>
    <w:rsid w:val="007A13FA"/>
    <w:rsid w:val="007A1DDA"/>
    <w:rsid w:val="007A7E92"/>
    <w:rsid w:val="007D1859"/>
    <w:rsid w:val="007D3640"/>
    <w:rsid w:val="007E193C"/>
    <w:rsid w:val="007E3582"/>
    <w:rsid w:val="007F0D3E"/>
    <w:rsid w:val="007F46FD"/>
    <w:rsid w:val="007F5F0E"/>
    <w:rsid w:val="00832E5A"/>
    <w:rsid w:val="00842BCE"/>
    <w:rsid w:val="00844D06"/>
    <w:rsid w:val="00854007"/>
    <w:rsid w:val="00854913"/>
    <w:rsid w:val="008601F6"/>
    <w:rsid w:val="00863DD6"/>
    <w:rsid w:val="00864A0C"/>
    <w:rsid w:val="0088709F"/>
    <w:rsid w:val="008A2BE9"/>
    <w:rsid w:val="008B0446"/>
    <w:rsid w:val="008C20C7"/>
    <w:rsid w:val="008C3AB1"/>
    <w:rsid w:val="008D2E04"/>
    <w:rsid w:val="009014EB"/>
    <w:rsid w:val="00911D2A"/>
    <w:rsid w:val="00914D1C"/>
    <w:rsid w:val="00914D8D"/>
    <w:rsid w:val="0093292F"/>
    <w:rsid w:val="009343F6"/>
    <w:rsid w:val="00936421"/>
    <w:rsid w:val="009366BE"/>
    <w:rsid w:val="009371B6"/>
    <w:rsid w:val="00937367"/>
    <w:rsid w:val="00937829"/>
    <w:rsid w:val="009403D1"/>
    <w:rsid w:val="00946010"/>
    <w:rsid w:val="0095001F"/>
    <w:rsid w:val="0095143B"/>
    <w:rsid w:val="009545D5"/>
    <w:rsid w:val="00954879"/>
    <w:rsid w:val="00956F36"/>
    <w:rsid w:val="00961339"/>
    <w:rsid w:val="00965588"/>
    <w:rsid w:val="009703FE"/>
    <w:rsid w:val="009808BA"/>
    <w:rsid w:val="0099099D"/>
    <w:rsid w:val="00991DE5"/>
    <w:rsid w:val="0099374B"/>
    <w:rsid w:val="009949EB"/>
    <w:rsid w:val="00994AEE"/>
    <w:rsid w:val="009A0CA8"/>
    <w:rsid w:val="009B77BC"/>
    <w:rsid w:val="009C0AA3"/>
    <w:rsid w:val="009C2405"/>
    <w:rsid w:val="009C2914"/>
    <w:rsid w:val="009C653E"/>
    <w:rsid w:val="009C77D4"/>
    <w:rsid w:val="009F0A30"/>
    <w:rsid w:val="009F393D"/>
    <w:rsid w:val="009F5956"/>
    <w:rsid w:val="009F7BF8"/>
    <w:rsid w:val="00A0155C"/>
    <w:rsid w:val="00A26D47"/>
    <w:rsid w:val="00A322F1"/>
    <w:rsid w:val="00A33107"/>
    <w:rsid w:val="00A35A41"/>
    <w:rsid w:val="00A36F88"/>
    <w:rsid w:val="00A37E0A"/>
    <w:rsid w:val="00A42C0C"/>
    <w:rsid w:val="00A47B2D"/>
    <w:rsid w:val="00A47D99"/>
    <w:rsid w:val="00A51AC3"/>
    <w:rsid w:val="00A51B9F"/>
    <w:rsid w:val="00A81BCB"/>
    <w:rsid w:val="00A935B1"/>
    <w:rsid w:val="00A94B6C"/>
    <w:rsid w:val="00A9743D"/>
    <w:rsid w:val="00AA6D17"/>
    <w:rsid w:val="00AB7F72"/>
    <w:rsid w:val="00AC2612"/>
    <w:rsid w:val="00AC54A1"/>
    <w:rsid w:val="00AC6D2D"/>
    <w:rsid w:val="00AD26CE"/>
    <w:rsid w:val="00AE01F4"/>
    <w:rsid w:val="00AE5CE8"/>
    <w:rsid w:val="00AF3B34"/>
    <w:rsid w:val="00AF5268"/>
    <w:rsid w:val="00B0332B"/>
    <w:rsid w:val="00B10BD8"/>
    <w:rsid w:val="00B17254"/>
    <w:rsid w:val="00B25A58"/>
    <w:rsid w:val="00B279D0"/>
    <w:rsid w:val="00B30A0C"/>
    <w:rsid w:val="00B31697"/>
    <w:rsid w:val="00B41FA7"/>
    <w:rsid w:val="00B438B0"/>
    <w:rsid w:val="00B47B16"/>
    <w:rsid w:val="00B5012B"/>
    <w:rsid w:val="00B509D3"/>
    <w:rsid w:val="00B71C7F"/>
    <w:rsid w:val="00B803D0"/>
    <w:rsid w:val="00B820A2"/>
    <w:rsid w:val="00B8747F"/>
    <w:rsid w:val="00B92183"/>
    <w:rsid w:val="00B92BAA"/>
    <w:rsid w:val="00B947F7"/>
    <w:rsid w:val="00B94EAE"/>
    <w:rsid w:val="00BA317A"/>
    <w:rsid w:val="00BA33F5"/>
    <w:rsid w:val="00BA52A3"/>
    <w:rsid w:val="00BA6232"/>
    <w:rsid w:val="00BB0A08"/>
    <w:rsid w:val="00BC0629"/>
    <w:rsid w:val="00BC5504"/>
    <w:rsid w:val="00BC6AEF"/>
    <w:rsid w:val="00BE14FE"/>
    <w:rsid w:val="00BE1FE6"/>
    <w:rsid w:val="00BE20F4"/>
    <w:rsid w:val="00BE26AF"/>
    <w:rsid w:val="00BF27DF"/>
    <w:rsid w:val="00BF42ED"/>
    <w:rsid w:val="00C0067A"/>
    <w:rsid w:val="00C012F0"/>
    <w:rsid w:val="00C01766"/>
    <w:rsid w:val="00C23371"/>
    <w:rsid w:val="00C3092D"/>
    <w:rsid w:val="00C401E4"/>
    <w:rsid w:val="00C42A4D"/>
    <w:rsid w:val="00C51D1A"/>
    <w:rsid w:val="00C704F3"/>
    <w:rsid w:val="00C70A38"/>
    <w:rsid w:val="00C72F20"/>
    <w:rsid w:val="00C77C52"/>
    <w:rsid w:val="00C83F7A"/>
    <w:rsid w:val="00CA217C"/>
    <w:rsid w:val="00CA3EC3"/>
    <w:rsid w:val="00CA5C2E"/>
    <w:rsid w:val="00CA6389"/>
    <w:rsid w:val="00CB630E"/>
    <w:rsid w:val="00CB7871"/>
    <w:rsid w:val="00CC22A9"/>
    <w:rsid w:val="00CC3235"/>
    <w:rsid w:val="00CC42AE"/>
    <w:rsid w:val="00CD03C1"/>
    <w:rsid w:val="00CF5AFD"/>
    <w:rsid w:val="00D331CE"/>
    <w:rsid w:val="00D5462B"/>
    <w:rsid w:val="00D63EEB"/>
    <w:rsid w:val="00D70274"/>
    <w:rsid w:val="00D81BCD"/>
    <w:rsid w:val="00D84121"/>
    <w:rsid w:val="00D93F9C"/>
    <w:rsid w:val="00D963E4"/>
    <w:rsid w:val="00DA3CC6"/>
    <w:rsid w:val="00DD04D6"/>
    <w:rsid w:val="00DD2242"/>
    <w:rsid w:val="00DD720F"/>
    <w:rsid w:val="00E152B5"/>
    <w:rsid w:val="00E22E50"/>
    <w:rsid w:val="00E31339"/>
    <w:rsid w:val="00E341E4"/>
    <w:rsid w:val="00E34974"/>
    <w:rsid w:val="00E40E28"/>
    <w:rsid w:val="00E647B5"/>
    <w:rsid w:val="00E80F3A"/>
    <w:rsid w:val="00E846CE"/>
    <w:rsid w:val="00EB4BD8"/>
    <w:rsid w:val="00EB7A53"/>
    <w:rsid w:val="00EC7C12"/>
    <w:rsid w:val="00ED1ED9"/>
    <w:rsid w:val="00ED5188"/>
    <w:rsid w:val="00EF587A"/>
    <w:rsid w:val="00F05E01"/>
    <w:rsid w:val="00F15B0B"/>
    <w:rsid w:val="00F23241"/>
    <w:rsid w:val="00F240B1"/>
    <w:rsid w:val="00F260F3"/>
    <w:rsid w:val="00F30AC2"/>
    <w:rsid w:val="00F3410C"/>
    <w:rsid w:val="00F34120"/>
    <w:rsid w:val="00F454E9"/>
    <w:rsid w:val="00F47D54"/>
    <w:rsid w:val="00FA102E"/>
    <w:rsid w:val="00FB2E81"/>
    <w:rsid w:val="00FB5613"/>
    <w:rsid w:val="00FC13C5"/>
    <w:rsid w:val="00FC1AE3"/>
    <w:rsid w:val="00FD3E07"/>
    <w:rsid w:val="00FD45E7"/>
    <w:rsid w:val="00FE1984"/>
    <w:rsid w:val="00FE2FE8"/>
    <w:rsid w:val="00FE6607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979FE"/>
  <w15:chartTrackingRefBased/>
  <w15:docId w15:val="{3588DE9F-4969-4E31-B05D-AE7B0300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E01"/>
  </w:style>
  <w:style w:type="paragraph" w:styleId="Nadpis1">
    <w:name w:val="heading 1"/>
    <w:basedOn w:val="Normln"/>
    <w:next w:val="Normln"/>
    <w:link w:val="Nadpis1Char"/>
    <w:uiPriority w:val="9"/>
    <w:qFormat/>
    <w:rsid w:val="009F0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5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3AB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05E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E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05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3AB1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05E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9F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F0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Mkatabulky1">
    <w:name w:val="Mřížka tabulky1"/>
    <w:basedOn w:val="Normlntabulka"/>
    <w:next w:val="Mkatabulky"/>
    <w:uiPriority w:val="39"/>
    <w:rsid w:val="002E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adpisobsahu"/>
    <w:link w:val="Styl1Char"/>
    <w:qFormat/>
    <w:rsid w:val="00991DE5"/>
    <w:pPr>
      <w:numPr>
        <w:numId w:val="13"/>
      </w:numPr>
    </w:pPr>
  </w:style>
  <w:style w:type="paragraph" w:styleId="Nadpisobsahu">
    <w:name w:val="TOC Heading"/>
    <w:basedOn w:val="Nadpis1"/>
    <w:next w:val="Normln"/>
    <w:link w:val="NadpisobsahuChar"/>
    <w:uiPriority w:val="39"/>
    <w:unhideWhenUsed/>
    <w:qFormat/>
    <w:rsid w:val="00991DE5"/>
    <w:pPr>
      <w:outlineLvl w:val="9"/>
    </w:pPr>
  </w:style>
  <w:style w:type="character" w:customStyle="1" w:styleId="NadpisobsahuChar">
    <w:name w:val="Nadpis obsahu Char"/>
    <w:basedOn w:val="Nadpis1Char"/>
    <w:link w:val="Nadpisobsahu"/>
    <w:uiPriority w:val="39"/>
    <w:semiHidden/>
    <w:rsid w:val="00991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1Char">
    <w:name w:val="Styl1 Char"/>
    <w:basedOn w:val="NadpisobsahuChar"/>
    <w:link w:val="Styl1"/>
    <w:rsid w:val="00991D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A35A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A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A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A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A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A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A41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E2FE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449BC"/>
    <w:pPr>
      <w:spacing w:before="120" w:after="0"/>
      <w:ind w:left="220"/>
    </w:pPr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3449BC"/>
    <w:pPr>
      <w:spacing w:before="120" w:after="0"/>
    </w:pPr>
    <w:rPr>
      <w:b/>
      <w:bCs/>
      <w:i/>
      <w:iCs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3449BC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3449BC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3449BC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3449BC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3449BC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3449BC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3449BC"/>
    <w:pPr>
      <w:spacing w:after="0"/>
      <w:ind w:left="176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B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871"/>
  </w:style>
  <w:style w:type="paragraph" w:styleId="Zpat">
    <w:name w:val="footer"/>
    <w:basedOn w:val="Normln"/>
    <w:link w:val="ZpatChar"/>
    <w:uiPriority w:val="99"/>
    <w:unhideWhenUsed/>
    <w:rsid w:val="00CB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871"/>
  </w:style>
  <w:style w:type="character" w:styleId="Siln">
    <w:name w:val="Strong"/>
    <w:basedOn w:val="Standardnpsmoodstavce"/>
    <w:uiPriority w:val="22"/>
    <w:qFormat/>
    <w:rsid w:val="00832E5A"/>
    <w:rPr>
      <w:b/>
      <w:bCs/>
    </w:rPr>
  </w:style>
  <w:style w:type="paragraph" w:customStyle="1" w:styleId="Obsahtabulky">
    <w:name w:val="Obsah tabulky"/>
    <w:basedOn w:val="Normln"/>
    <w:rsid w:val="00221CD0"/>
    <w:pPr>
      <w:widowControl w:val="0"/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paragraph" w:customStyle="1" w:styleId="Nadpistabulky">
    <w:name w:val="Nadpis tabulky"/>
    <w:basedOn w:val="Obsahtabulky"/>
    <w:rsid w:val="00221CD0"/>
    <w:pPr>
      <w:jc w:val="center"/>
    </w:pPr>
    <w:rPr>
      <w:b/>
      <w:bCs/>
      <w:i/>
      <w:iCs/>
    </w:rPr>
  </w:style>
  <w:style w:type="paragraph" w:customStyle="1" w:styleId="Odstavecseseznamem3">
    <w:name w:val="Odstavec se seznamem3"/>
    <w:basedOn w:val="Normln"/>
    <w:rsid w:val="00DD2242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Odstavecseseznamem1">
    <w:name w:val="Odstavec se seznamem1"/>
    <w:basedOn w:val="Normln"/>
    <w:rsid w:val="005265C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customStyle="1" w:styleId="Text-odsazen">
    <w:name w:val="Text - odsazený"/>
    <w:basedOn w:val="Normln"/>
    <w:rsid w:val="00BA6232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8"/>
      <w:szCs w:val="28"/>
      <w:lang w:val="en-US" w:eastAsia="ar-SA"/>
    </w:rPr>
  </w:style>
  <w:style w:type="paragraph" w:customStyle="1" w:styleId="Odstavecseseznamem2">
    <w:name w:val="Odstavec se seznamem2"/>
    <w:basedOn w:val="Normln"/>
    <w:rsid w:val="00A37E0A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lang w:eastAsia="ar-SA"/>
    </w:rPr>
  </w:style>
  <w:style w:type="character" w:customStyle="1" w:styleId="datalabel">
    <w:name w:val="datalabel"/>
    <w:basedOn w:val="Standardnpsmoodstavce"/>
    <w:rsid w:val="0093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20B8-1B72-45C2-BD3D-90712E6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6386</Words>
  <Characters>37684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UMCP7</Company>
  <LinksUpToDate>false</LinksUpToDate>
  <CharactersWithSpaces>43983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 Mgr</dc:creator>
  <cp:keywords/>
  <dc:description/>
  <cp:lastModifiedBy>Jan Rychtr</cp:lastModifiedBy>
  <cp:revision>3</cp:revision>
  <cp:lastPrinted>2019-07-24T07:13:00Z</cp:lastPrinted>
  <dcterms:created xsi:type="dcterms:W3CDTF">2021-05-31T07:41:00Z</dcterms:created>
  <dcterms:modified xsi:type="dcterms:W3CDTF">2021-05-31T07:41:00Z</dcterms:modified>
  <cp:category/>
</cp:coreProperties>
</file>