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AE" w:rsidRPr="008F2CF5" w:rsidRDefault="004120AE" w:rsidP="008F2CF5">
      <w:pPr>
        <w:pStyle w:val="Normlnweb"/>
        <w:spacing w:after="0"/>
        <w:jc w:val="center"/>
        <w:rPr>
          <w:sz w:val="72"/>
          <w:szCs w:val="72"/>
        </w:rPr>
      </w:pPr>
      <w:r w:rsidRPr="008F2CF5">
        <w:rPr>
          <w:b/>
          <w:bCs/>
          <w:sz w:val="72"/>
          <w:szCs w:val="72"/>
          <w:u w:val="single"/>
        </w:rPr>
        <w:t>Provozní řád školní jídelny</w:t>
      </w:r>
    </w:p>
    <w:p w:rsidR="004120AE" w:rsidRDefault="004120AE" w:rsidP="008F2CF5">
      <w:pPr>
        <w:pStyle w:val="Normlnweb"/>
        <w:spacing w:after="0"/>
        <w:jc w:val="center"/>
      </w:pPr>
    </w:p>
    <w:p w:rsidR="004120AE" w:rsidRDefault="004120AE" w:rsidP="008F2CF5">
      <w:pPr>
        <w:pStyle w:val="Normlnweb"/>
        <w:spacing w:after="0"/>
        <w:jc w:val="center"/>
      </w:pPr>
      <w:r>
        <w:rPr>
          <w:b/>
          <w:bCs/>
          <w:u w:val="single"/>
        </w:rPr>
        <w:t>Základní škola T.</w:t>
      </w:r>
      <w:r w:rsidR="008F2CF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G.</w:t>
      </w:r>
      <w:r w:rsidR="008F2CF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Masaryka, Praha 7, Ortenovo náměstí 34</w:t>
      </w:r>
    </w:p>
    <w:p w:rsidR="004120AE" w:rsidRDefault="004120AE" w:rsidP="008F2CF5">
      <w:pPr>
        <w:pStyle w:val="Normlnweb"/>
        <w:spacing w:after="0"/>
        <w:ind w:left="720"/>
        <w:jc w:val="center"/>
        <w:rPr>
          <w:b/>
          <w:bCs/>
        </w:rPr>
      </w:pPr>
    </w:p>
    <w:p w:rsidR="004120AE" w:rsidRDefault="004120AE" w:rsidP="008F2CF5">
      <w:pPr>
        <w:pStyle w:val="Normlnweb"/>
        <w:tabs>
          <w:tab w:val="left" w:pos="3240"/>
          <w:tab w:val="center" w:pos="5774"/>
        </w:tabs>
        <w:spacing w:after="0"/>
        <w:ind w:left="720"/>
        <w:jc w:val="center"/>
        <w:rPr>
          <w:b/>
          <w:bCs/>
          <w:color w:val="FF0000"/>
          <w:sz w:val="36"/>
          <w:szCs w:val="36"/>
        </w:rPr>
      </w:pPr>
      <w:r w:rsidRPr="008F2CF5">
        <w:rPr>
          <w:b/>
          <w:bCs/>
          <w:color w:val="FF0000"/>
          <w:sz w:val="36"/>
          <w:szCs w:val="36"/>
        </w:rPr>
        <w:t>V jídelně je za</w:t>
      </w:r>
      <w:r w:rsidRPr="008F2CF5">
        <w:rPr>
          <w:b/>
          <w:bCs/>
          <w:color w:val="FF0000"/>
          <w:sz w:val="36"/>
          <w:szCs w:val="36"/>
        </w:rPr>
        <w:t>kázáno používat mobilní telefony</w:t>
      </w:r>
    </w:p>
    <w:p w:rsidR="008F2CF5" w:rsidRPr="008F2CF5" w:rsidRDefault="008F2CF5" w:rsidP="008F2CF5">
      <w:pPr>
        <w:pStyle w:val="Normlnweb"/>
        <w:tabs>
          <w:tab w:val="left" w:pos="3240"/>
          <w:tab w:val="center" w:pos="5774"/>
        </w:tabs>
        <w:spacing w:after="0"/>
        <w:ind w:left="720"/>
        <w:jc w:val="center"/>
        <w:rPr>
          <w:color w:val="FF0000"/>
          <w:sz w:val="36"/>
          <w:szCs w:val="36"/>
        </w:rPr>
      </w:pPr>
    </w:p>
    <w:p w:rsidR="008F2CF5" w:rsidRPr="008F2CF5" w:rsidRDefault="008F2CF5" w:rsidP="008F2CF5">
      <w:pPr>
        <w:pStyle w:val="Normlnweb"/>
        <w:spacing w:after="0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Ú</w:t>
      </w:r>
      <w:r w:rsidRPr="008F2CF5">
        <w:rPr>
          <w:b/>
          <w:bCs/>
          <w:sz w:val="28"/>
          <w:szCs w:val="28"/>
        </w:rPr>
        <w:t>řední hodiny v kanceláři škol</w:t>
      </w:r>
      <w:r>
        <w:rPr>
          <w:b/>
          <w:bCs/>
          <w:sz w:val="28"/>
          <w:szCs w:val="28"/>
        </w:rPr>
        <w:t>ní jídelny denně 6,30h - 8,30h</w:t>
      </w:r>
      <w:r w:rsidRPr="008F2CF5">
        <w:rPr>
          <w:b/>
          <w:bCs/>
          <w:sz w:val="28"/>
          <w:szCs w:val="28"/>
        </w:rPr>
        <w:t xml:space="preserve">  +  11,00</w:t>
      </w:r>
      <w:r>
        <w:rPr>
          <w:b/>
          <w:bCs/>
          <w:sz w:val="28"/>
          <w:szCs w:val="28"/>
        </w:rPr>
        <w:t>h - 14,00h</w:t>
      </w:r>
    </w:p>
    <w:p w:rsidR="008F2CF5" w:rsidRDefault="008F2CF5" w:rsidP="008F2CF5">
      <w:pPr>
        <w:pStyle w:val="Normlnweb"/>
        <w:spacing w:after="0"/>
        <w:jc w:val="center"/>
      </w:pPr>
    </w:p>
    <w:p w:rsidR="004120AE" w:rsidRDefault="004120AE" w:rsidP="004120AE">
      <w:pPr>
        <w:pStyle w:val="Normlnweb"/>
        <w:spacing w:after="0"/>
        <w:jc w:val="both"/>
      </w:pPr>
      <w:r>
        <w:t>Vnitřní řád školní jídelny vychází ze:</w:t>
      </w:r>
    </w:p>
    <w:p w:rsidR="004120AE" w:rsidRDefault="004120AE" w:rsidP="004120AE">
      <w:pPr>
        <w:pStyle w:val="Normlnweb"/>
        <w:spacing w:after="0"/>
        <w:jc w:val="both"/>
      </w:pPr>
      <w:r>
        <w:t>zákona č. 561/2004 Sb., o předškolním, základní, středním, vyšším odborném a jiném vzdělávání, vyhlášky č. 84/2005 Sb., o nákladech na závodní stravování a jejich úhradě v příspěvkových organizacích zřízených územními samosprávními celky, ve znění pozdějších předpisů, vyhlášky č. 107/2005 Sb., o školním stravování ve znění pozdějších předpisů, vyhlášky č. 258/2000 Sb., o ochraně veřejného zdraví, ve znění pozdějších předpisů, vyhlášky č. 137/2004 Sb., o hygienických požadavcích na stravovací služby a o zásadách osobní a provozní hygieny při činnostech epidemiologicky závažných, ve znění pozdějších předpisů, nařízení EU č.: 852/2004, o hygieně potravin, vyhlášky 113/2005 Sb., o způsobu označování potravin a tabákových výrobků, nařízení Evropského parlamentu a rady (EU) č. 1169/2011, označování alergenů, vnitřních předpisů školy.</w:t>
      </w:r>
    </w:p>
    <w:p w:rsidR="004120AE" w:rsidRDefault="004120AE" w:rsidP="004120AE">
      <w:pPr>
        <w:pStyle w:val="Normlnweb"/>
        <w:spacing w:after="0"/>
        <w:jc w:val="both"/>
      </w:pPr>
      <w:r>
        <w:rPr>
          <w:b/>
          <w:bCs/>
        </w:rPr>
        <w:t>Organizace provozu stravování: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nový strávník se musí zaevidovat v kanceláři vedoucí ŠJ – vyplnit přihlášku, zakoupit čip nebo zaevidovat ISIC kartu. Strávník dostane informace ke stravování, kterými se bude řídit (např. úhrada</w:t>
      </w:r>
      <w:r w:rsidR="008F2CF5">
        <w:t xml:space="preserve"> stravného nejpozději do 11h</w:t>
      </w:r>
      <w:r>
        <w:t xml:space="preserve"> předcházejícího dne než je 1. den stravování, číslo účtu, variabilní symbol pro platby, přihlašovací údaje na </w:t>
      </w:r>
      <w:hyperlink r:id="rId4" w:history="1">
        <w:r>
          <w:rPr>
            <w:rStyle w:val="Hypertextovodkaz"/>
          </w:rPr>
          <w:t>www.strava.cz</w:t>
        </w:r>
      </w:hyperlink>
      <w:r>
        <w:t>)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vstup do školní jídelny je po</w:t>
      </w:r>
      <w:r w:rsidR="008F2CF5">
        <w:t>volen od 11,30h do 14,00h</w:t>
      </w:r>
      <w:r>
        <w:t xml:space="preserve"> s pedagogickým dohledem pouze žákům, kteří mají v ten den zaplacený oběd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bez přítomnosti pedagogického dohledu nelze stravu vydávat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tašky a svrchní oděv</w:t>
      </w:r>
      <w:r>
        <w:t xml:space="preserve"> do jídelny nenosíme z hygienických a bezpečnostních důvodů, ponecháváme je v osobních skříňkách nebo na věšácích před jídelnou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jídlo z jídelny nelze vynášet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 xml:space="preserve">- výdej obědů pro </w:t>
      </w:r>
      <w:r w:rsidR="008F2CF5">
        <w:t>žáky se uskutečňuje od 11,30h do 14,00h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přihlašování a odhlašování obědů je možné vždy den předem. V případě hromadných odhlášek /školní výlet nebo jiná hromadná akce/ je nutné jídlo odhlásit alespoň 48 hodin předem. Zaplacené obědy v době nepřítomnosti je nutno odhlásit, neodhlášené obědy propadají. Odhlašujeme telefonicky na čísle</w:t>
      </w:r>
      <w:r>
        <w:t xml:space="preserve"> </w:t>
      </w:r>
      <w:r>
        <w:rPr>
          <w:b/>
          <w:bCs/>
        </w:rPr>
        <w:t>220 802 812</w:t>
      </w:r>
      <w:r>
        <w:t>, mobil</w:t>
      </w:r>
      <w:r>
        <w:rPr>
          <w:b/>
          <w:bCs/>
        </w:rPr>
        <w:t xml:space="preserve"> 607 720 0578</w:t>
      </w:r>
      <w:r>
        <w:t xml:space="preserve"> internetem /48hod předem/,čipem nebo osobně v kanceláři jídelny vždy den předem. Odhlášky lze zaslat na email</w:t>
      </w:r>
      <w:r>
        <w:rPr>
          <w:color w:val="0000FF"/>
        </w:rPr>
        <w:t xml:space="preserve"> </w:t>
      </w:r>
      <w:hyperlink r:id="rId5" w:history="1">
        <w:r>
          <w:rPr>
            <w:rStyle w:val="Hypertextovodkaz"/>
          </w:rPr>
          <w:t>holesova@zstgm7.cz</w:t>
        </w:r>
      </w:hyperlink>
    </w:p>
    <w:p w:rsidR="004120AE" w:rsidRDefault="004120AE" w:rsidP="008F2CF5">
      <w:pPr>
        <w:pStyle w:val="Normlnweb"/>
        <w:spacing w:after="0"/>
        <w:ind w:left="720"/>
        <w:jc w:val="center"/>
      </w:pPr>
      <w:r>
        <w:rPr>
          <w:b/>
          <w:bCs/>
          <w:color w:val="CE181E"/>
        </w:rPr>
        <w:t>Nevyzvednutý oběd neznamená odhlášený oběd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lastRenderedPageBreak/>
        <w:t>- první den nemoci je možné si oběd odnést v jídlonosiči /nikoliv ve skleněné nádobě/</w:t>
      </w:r>
    </w:p>
    <w:p w:rsidR="004120AE" w:rsidRDefault="008F2CF5" w:rsidP="004120AE">
      <w:pPr>
        <w:pStyle w:val="Normlnweb"/>
        <w:spacing w:after="0"/>
        <w:ind w:left="708"/>
        <w:jc w:val="both"/>
      </w:pPr>
      <w:r>
        <w:t>- výdej do jídlonosičů 11,15h – 11,40h</w:t>
      </w:r>
      <w:r w:rsidR="004120AE">
        <w:t xml:space="preserve">. Při odnášení jídla je nutno si uvědomit, že jídlo má omezenou trvanlivost – maximálně do </w:t>
      </w:r>
      <w:proofErr w:type="gramStart"/>
      <w:r w:rsidR="004120AE">
        <w:t>14ti</w:t>
      </w:r>
      <w:proofErr w:type="gramEnd"/>
      <w:r w:rsidR="004120AE">
        <w:t xml:space="preserve"> hodin dne, kdy bylo jídlo připraveno.</w:t>
      </w:r>
    </w:p>
    <w:p w:rsidR="004120AE" w:rsidRDefault="004120AE" w:rsidP="004120AE">
      <w:pPr>
        <w:pStyle w:val="Normlnweb"/>
        <w:spacing w:after="0"/>
        <w:ind w:firstLine="708"/>
        <w:jc w:val="both"/>
      </w:pPr>
      <w:r>
        <w:t>- zúčtování odhlášených obědů se provádí následující měsíc /strávník platí méně o odhlášené obědy/</w:t>
      </w:r>
    </w:p>
    <w:p w:rsidR="004120AE" w:rsidRDefault="004120AE" w:rsidP="004120AE">
      <w:pPr>
        <w:pStyle w:val="Normlnweb"/>
        <w:spacing w:after="0"/>
        <w:ind w:firstLine="708"/>
        <w:jc w:val="both"/>
      </w:pPr>
      <w:r>
        <w:t>- ve školní jídelně je možné platit hotově nebo /po dohodě s vedoucí jídelny/ převodem z účtu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Stravné činí: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 xml:space="preserve">u školních dětí: žáci </w:t>
      </w:r>
      <w:r w:rsidR="008F2CF5">
        <w:tab/>
      </w:r>
      <w:r>
        <w:t xml:space="preserve">6 - 10 let </w:t>
      </w:r>
      <w:r>
        <w:tab/>
      </w:r>
      <w:r>
        <w:t>Kč 29,- za jeden oběd</w:t>
      </w:r>
    </w:p>
    <w:p w:rsidR="004120AE" w:rsidRDefault="004120AE" w:rsidP="004120AE">
      <w:pPr>
        <w:pStyle w:val="Normlnweb"/>
        <w:spacing w:after="0"/>
        <w:ind w:left="2136" w:firstLine="696"/>
        <w:jc w:val="both"/>
      </w:pPr>
      <w:r>
        <w:t xml:space="preserve">11 - 14 let </w:t>
      </w:r>
      <w:r>
        <w:tab/>
      </w:r>
      <w:r>
        <w:t>Kč 31,- za jeden oběd</w:t>
      </w:r>
    </w:p>
    <w:p w:rsidR="004120AE" w:rsidRDefault="004120AE" w:rsidP="004120AE">
      <w:pPr>
        <w:pStyle w:val="Normlnweb"/>
        <w:spacing w:after="0"/>
        <w:ind w:left="2136" w:firstLine="696"/>
        <w:jc w:val="both"/>
      </w:pPr>
      <w:r>
        <w:t>15 - a více let</w:t>
      </w:r>
      <w:r>
        <w:tab/>
      </w:r>
      <w:r>
        <w:t>Kč 32,- za jeden oběd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 xml:space="preserve">zák. č. 561/2004 Sb., </w:t>
      </w:r>
      <w:proofErr w:type="spellStart"/>
      <w:r>
        <w:t>vyhl</w:t>
      </w:r>
      <w:proofErr w:type="spellEnd"/>
      <w:r>
        <w:t>. č. 107/2005. Věk počítáme dosažený k 31. 8. 2019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u závodního stravování školských cizích činí poplatek Kč 76,- za jeden oběd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u ostatních cizích činí poplatek Kč 77,- za jeden oběd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 xml:space="preserve">- stravné musí být uhrazené vždy předem, nejpozději do </w:t>
      </w:r>
      <w:proofErr w:type="gramStart"/>
      <w:r>
        <w:t>11ti</w:t>
      </w:r>
      <w:proofErr w:type="gramEnd"/>
      <w:r>
        <w:t xml:space="preserve"> hodin předcházejícího pracovního dne</w:t>
      </w:r>
    </w:p>
    <w:p w:rsidR="004120AE" w:rsidRDefault="004120AE" w:rsidP="008F2CF5">
      <w:pPr>
        <w:pStyle w:val="Normlnweb"/>
        <w:spacing w:after="0"/>
        <w:ind w:left="720"/>
        <w:jc w:val="center"/>
      </w:pPr>
      <w:r>
        <w:rPr>
          <w:b/>
          <w:bCs/>
        </w:rPr>
        <w:t>V případě neuhrazení stravného nemůže být strávníkovi oběd vydán.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 xml:space="preserve">- při první platbě strávník uhradí i </w:t>
      </w:r>
      <w:r>
        <w:rPr>
          <w:b/>
          <w:bCs/>
          <w:u w:val="single"/>
        </w:rPr>
        <w:t>cenu čipu ve výši Kč 120,-</w:t>
      </w:r>
      <w:r>
        <w:t xml:space="preserve"> čip strávník používá po celou dobu školní docházky, pokud není poničen. V případě ztráty nebo zničení si musí strávník koupit čip nový. Funkční čip lze po skončení školní docházky vrátit za poloviční cenu Kč 60,-. Funkční karty lze dále používat. Karty nevykupujeme.</w:t>
      </w:r>
    </w:p>
    <w:p w:rsidR="004120AE" w:rsidRDefault="004120AE" w:rsidP="004120AE">
      <w:pPr>
        <w:pStyle w:val="Normlnweb"/>
        <w:spacing w:after="0"/>
        <w:ind w:left="708"/>
        <w:jc w:val="both"/>
      </w:pPr>
      <w:r>
        <w:t xml:space="preserve">- pokud strávník čip zapomene, nahlásí toto vedoucí jídelny a po zjištění, že je oběd uhrazen, dostane strávník náhradní doklad. Tento postup může strávník využít maximálně 3x do </w:t>
      </w:r>
      <w:proofErr w:type="gramStart"/>
      <w:r>
        <w:t>měsíce !!!</w:t>
      </w:r>
      <w:proofErr w:type="gramEnd"/>
    </w:p>
    <w:p w:rsidR="004120AE" w:rsidRDefault="004120AE" w:rsidP="004120AE">
      <w:pPr>
        <w:pStyle w:val="Normlnweb"/>
        <w:spacing w:after="0"/>
        <w:ind w:left="720"/>
        <w:jc w:val="both"/>
      </w:pPr>
      <w:r>
        <w:t>- do jídelny přicházejí strávníci s čistýma rukama, vezmou si podnos, příbor a postoupí k výdejovému pultu, když na ně přijde řada, označí čip ve snímači a odeberou si z výdejových stolů oběd včetně nápoje. Vše si položí na podnos a postupují do jídelny</w:t>
      </w:r>
      <w:r>
        <w:t>.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oběd je podáván v menu: polévka, hlavní jídlo, nápoj, příp. další doplněk.</w:t>
      </w:r>
    </w:p>
    <w:p w:rsidR="004120AE" w:rsidRDefault="004120AE" w:rsidP="004120AE">
      <w:pPr>
        <w:pStyle w:val="Normlnweb"/>
        <w:spacing w:after="0"/>
        <w:ind w:left="708"/>
        <w:jc w:val="both"/>
      </w:pPr>
      <w:r>
        <w:t xml:space="preserve">- v jídelně vaříme na výběr ze dvou jídel, pokud strávník </w:t>
      </w:r>
      <w:proofErr w:type="gramStart"/>
      <w:r>
        <w:t>požaduje</w:t>
      </w:r>
      <w:proofErr w:type="gramEnd"/>
      <w:r>
        <w:t xml:space="preserve"> jídlo č.</w:t>
      </w:r>
      <w:r w:rsidR="008F2CF5">
        <w:t xml:space="preserve"> </w:t>
      </w:r>
      <w:r>
        <w:t xml:space="preserve">2 </w:t>
      </w:r>
      <w:proofErr w:type="gramStart"/>
      <w:r>
        <w:t>musí</w:t>
      </w:r>
      <w:proofErr w:type="gramEnd"/>
      <w:r>
        <w:t xml:space="preserve"> si toto označit den předem čipem ve strojku před jídelnou</w:t>
      </w:r>
      <w:r>
        <w:t xml:space="preserve"> </w:t>
      </w:r>
      <w:r>
        <w:t>nebo nejpozději den předem objednat u vedoucí jídelny nebo 48 hodin předem</w:t>
      </w:r>
      <w:r>
        <w:t xml:space="preserve"> </w:t>
      </w:r>
      <w:r>
        <w:t>objednat po internetu /nutno aktivovat internet u vedoucí jídelny/. Pokud není</w:t>
      </w:r>
      <w:r>
        <w:t xml:space="preserve"> </w:t>
      </w:r>
      <w:r>
        <w:t>přihlášeno na jídlo č. 2 více než 10 strávníků, není toto jídlo připravováno.</w:t>
      </w:r>
      <w:r>
        <w:t xml:space="preserve"> </w:t>
      </w:r>
      <w:r>
        <w:t>Přídavek jídla lze požadovat po konzumaci celého menu, ale pouze přídavek</w:t>
      </w:r>
      <w:r>
        <w:t xml:space="preserve"> </w:t>
      </w:r>
      <w:r>
        <w:t>polévky, přílohy, omáčky nebo šťávy. Maso může kuchařka přidat výjimečně,</w:t>
      </w:r>
      <w:r>
        <w:t xml:space="preserve"> </w:t>
      </w:r>
      <w:r>
        <w:t>těsně před skončením výdeje</w:t>
      </w:r>
      <w:r>
        <w:t>.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po konzumaci jídla strávník odloží podnos s použitým nádobím na pásový</w:t>
      </w:r>
      <w:r>
        <w:t xml:space="preserve"> </w:t>
      </w:r>
      <w:r>
        <w:t>dopravník. V případě, že není na dopravníku místo, použije na odložení vozík,</w:t>
      </w:r>
      <w:r>
        <w:t xml:space="preserve"> </w:t>
      </w:r>
      <w:r>
        <w:t>kde nádobí uloží do pater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 xml:space="preserve">- strávníci jsou povinni se </w:t>
      </w:r>
      <w:r>
        <w:t>řídit pokyny pedagogického dohled</w:t>
      </w:r>
      <w:r>
        <w:t>u, vedoucí jídelny</w:t>
      </w:r>
      <w:r>
        <w:t xml:space="preserve"> (p. Holešová) </w:t>
      </w:r>
      <w:r>
        <w:t>nebo vedoucí kuchařky</w:t>
      </w:r>
      <w:r>
        <w:t xml:space="preserve"> (p. Vobořilová)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strávníci jsou povinni se při stolování chovat ohleduplně, v</w:t>
      </w:r>
      <w:r>
        <w:t> </w:t>
      </w:r>
      <w:r>
        <w:t>souladu</w:t>
      </w:r>
      <w:r>
        <w:t xml:space="preserve"> </w:t>
      </w:r>
      <w:r>
        <w:t>s hygienickými, společenskými a bezpečnostními pravidly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lastRenderedPageBreak/>
        <w:t>- připomínky hlásí, vedoucí jídelny nebo vedoucí kuchařce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technické nebo hygienické závady hlásí vedoucí jídelny, vedoucí kuchařce</w:t>
      </w:r>
      <w:r>
        <w:t xml:space="preserve"> nebo dohlížejícímu pedagogovi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v případě rozlití nápoje nebo jídla je povinen strávník si toto po sobě</w:t>
      </w:r>
      <w:r>
        <w:t xml:space="preserve"> </w:t>
      </w:r>
      <w:r>
        <w:t xml:space="preserve">uklidit, mimořádný </w:t>
      </w:r>
      <w:r>
        <w:t>úklid zajišťuje služba (</w:t>
      </w:r>
      <w:r>
        <w:t>rozbití sk</w:t>
      </w:r>
      <w:r>
        <w:t>l</w:t>
      </w:r>
      <w:r>
        <w:t>enice nebo talíře, popř. misky)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za čistotu stolů během výdeje odpovídá pí. Malá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úraz, nevolnost ve školní jídelně hl</w:t>
      </w:r>
      <w:r>
        <w:t>ásí strávníci pedagogickému dohled</w:t>
      </w:r>
      <w:r>
        <w:t>u,</w:t>
      </w:r>
      <w:r>
        <w:t xml:space="preserve"> </w:t>
      </w:r>
      <w:r>
        <w:t>vedoucí jídelny nebo vedoucí kuchařce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při hrubém porušení kázně lze strávníka ze stravování vyloučit</w:t>
      </w:r>
    </w:p>
    <w:p w:rsidR="004120AE" w:rsidRDefault="004120AE" w:rsidP="004120AE">
      <w:pPr>
        <w:pStyle w:val="Normlnweb"/>
        <w:spacing w:after="0"/>
        <w:ind w:firstLine="708"/>
        <w:jc w:val="both"/>
      </w:pPr>
      <w:r>
        <w:t>- připomínky rodičů ke stravování přijímá vedoucí jídelny v úředních hodinách</w:t>
      </w:r>
    </w:p>
    <w:p w:rsidR="004120AE" w:rsidRDefault="004120AE" w:rsidP="004120AE">
      <w:pPr>
        <w:pStyle w:val="Normlnweb"/>
        <w:spacing w:after="0"/>
        <w:ind w:left="720"/>
        <w:jc w:val="both"/>
      </w:pPr>
      <w:r>
        <w:t>- jídelní lístek na celý týd</w:t>
      </w:r>
      <w:r w:rsidR="008F2CF5">
        <w:t>en je vyvěšen před jídelnou a</w:t>
      </w:r>
      <w:r>
        <w:t xml:space="preserve"> na internetových</w:t>
      </w:r>
      <w:r>
        <w:t xml:space="preserve"> </w:t>
      </w:r>
      <w:r>
        <w:t>stránkách školy</w:t>
      </w:r>
    </w:p>
    <w:p w:rsidR="004120AE" w:rsidRDefault="004120AE" w:rsidP="004120AE">
      <w:pPr>
        <w:pStyle w:val="Normlnweb"/>
        <w:spacing w:after="0"/>
        <w:ind w:left="708"/>
        <w:jc w:val="both"/>
      </w:pPr>
      <w:r>
        <w:t>- provozní řád školní jídelny</w:t>
      </w:r>
      <w:r w:rsidR="008F2CF5">
        <w:t xml:space="preserve"> je vyvěšen před jídelnou a na </w:t>
      </w:r>
      <w:bookmarkStart w:id="0" w:name="_GoBack"/>
      <w:bookmarkEnd w:id="0"/>
      <w:r>
        <w:t>internetových</w:t>
      </w:r>
      <w:r>
        <w:t xml:space="preserve"> </w:t>
      </w:r>
      <w:r>
        <w:t>stránkách školy, kopie uloženy u vedoucí jídelny a ředitele školy.</w:t>
      </w:r>
    </w:p>
    <w:p w:rsidR="004120AE" w:rsidRDefault="004120AE" w:rsidP="004120AE">
      <w:pPr>
        <w:pStyle w:val="Normlnweb"/>
        <w:spacing w:after="0"/>
        <w:jc w:val="both"/>
      </w:pPr>
    </w:p>
    <w:p w:rsidR="004120AE" w:rsidRDefault="004120AE" w:rsidP="004120AE">
      <w:pPr>
        <w:pStyle w:val="Normlnweb"/>
        <w:spacing w:after="0"/>
        <w:ind w:left="147"/>
        <w:jc w:val="both"/>
      </w:pPr>
      <w:r>
        <w:t>Tento provozní řád platí pro všechny strávníky, žáky, zaměst</w:t>
      </w:r>
      <w:r>
        <w:t>n</w:t>
      </w:r>
      <w:r>
        <w:t>ance, cizí strávníky a zákonné zástupce.</w:t>
      </w:r>
    </w:p>
    <w:p w:rsidR="004120AE" w:rsidRDefault="004120AE" w:rsidP="004120AE">
      <w:pPr>
        <w:pStyle w:val="Normlnweb"/>
        <w:spacing w:after="0"/>
        <w:ind w:left="147"/>
        <w:jc w:val="both"/>
      </w:pPr>
    </w:p>
    <w:p w:rsidR="004120AE" w:rsidRDefault="004120AE" w:rsidP="004120AE">
      <w:pPr>
        <w:pStyle w:val="Normlnweb"/>
        <w:spacing w:after="0"/>
        <w:ind w:left="147"/>
        <w:jc w:val="both"/>
      </w:pPr>
    </w:p>
    <w:p w:rsidR="004120AE" w:rsidRDefault="004120AE" w:rsidP="004120AE">
      <w:pPr>
        <w:pStyle w:val="Normlnweb"/>
        <w:spacing w:after="0"/>
        <w:ind w:left="147"/>
        <w:jc w:val="both"/>
      </w:pPr>
      <w:r>
        <w:t xml:space="preserve">V Praze 19. 2. 2019 </w:t>
      </w:r>
      <w:r>
        <w:tab/>
      </w:r>
      <w:r>
        <w:tab/>
      </w:r>
      <w:r>
        <w:tab/>
      </w:r>
      <w:r>
        <w:tab/>
      </w:r>
      <w:r>
        <w:tab/>
      </w:r>
      <w:r>
        <w:t>Jitka Holešová</w:t>
      </w:r>
      <w:r>
        <w:t xml:space="preserve">  - </w:t>
      </w:r>
      <w:r>
        <w:t>vedoucí školní jídelny</w:t>
      </w:r>
    </w:p>
    <w:p w:rsidR="004120AE" w:rsidRDefault="004120AE" w:rsidP="004120AE">
      <w:pPr>
        <w:pStyle w:val="Normlnweb"/>
        <w:spacing w:after="0"/>
        <w:ind w:left="147"/>
        <w:jc w:val="both"/>
      </w:pPr>
    </w:p>
    <w:p w:rsidR="004120AE" w:rsidRDefault="004120AE" w:rsidP="004120AE">
      <w:pPr>
        <w:pStyle w:val="Normlnweb"/>
        <w:spacing w:after="0"/>
        <w:ind w:left="147"/>
        <w:jc w:val="both"/>
      </w:pPr>
    </w:p>
    <w:p w:rsidR="004120AE" w:rsidRDefault="004120AE" w:rsidP="004120AE">
      <w:pPr>
        <w:pStyle w:val="Normlnweb"/>
        <w:spacing w:after="0"/>
        <w:ind w:left="147"/>
        <w:jc w:val="both"/>
      </w:pPr>
      <w:r>
        <w:t>Schválil: Mgr. Jan Rychtr -</w:t>
      </w:r>
      <w:r>
        <w:t xml:space="preserve"> ředitel </w:t>
      </w:r>
    </w:p>
    <w:p w:rsidR="00803C5C" w:rsidRDefault="00803C5C" w:rsidP="004120AE">
      <w:pPr>
        <w:jc w:val="both"/>
      </w:pPr>
    </w:p>
    <w:sectPr w:rsidR="00803C5C" w:rsidSect="004120AE">
      <w:pgSz w:w="11906" w:h="16838"/>
      <w:pgMar w:top="567" w:right="45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AE"/>
    <w:rsid w:val="004120AE"/>
    <w:rsid w:val="00803C5C"/>
    <w:rsid w:val="008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0093-3C3E-4C5F-BF14-4B529021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20AE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120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esova@zstgm7.cz" TargetMode="External"/><Relationship Id="rId4" Type="http://schemas.openxmlformats.org/officeDocument/2006/relationships/hyperlink" Target="http://www.st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Rychtr</dc:creator>
  <cp:keywords/>
  <dc:description/>
  <cp:lastModifiedBy>Jan Rychtr</cp:lastModifiedBy>
  <cp:revision>2</cp:revision>
  <cp:lastPrinted>2019-02-21T09:07:00Z</cp:lastPrinted>
  <dcterms:created xsi:type="dcterms:W3CDTF">2019-02-21T09:18:00Z</dcterms:created>
  <dcterms:modified xsi:type="dcterms:W3CDTF">2019-02-21T09:18:00Z</dcterms:modified>
</cp:coreProperties>
</file>